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921" w:rsidRPr="00F92921" w:rsidRDefault="00F92921" w:rsidP="00F92921">
      <w:pPr>
        <w:keepNext/>
        <w:keepLines/>
        <w:widowControl w:val="0"/>
        <w:pBdr>
          <w:bottom w:val="single" w:sz="4" w:space="1" w:color="auto"/>
        </w:pBdr>
        <w:spacing w:after="0" w:line="240" w:lineRule="auto"/>
        <w:jc w:val="both"/>
        <w:rPr>
          <w:rFonts w:ascii="Arial" w:eastAsia="Times New Roman" w:hAnsi="Arial" w:cs="Times New Roman"/>
          <w:sz w:val="24"/>
          <w:szCs w:val="20"/>
        </w:rPr>
      </w:pPr>
      <w:r w:rsidRPr="00F92921">
        <w:rPr>
          <w:rFonts w:ascii="Arial" w:eastAsia="Times New Roman" w:hAnsi="Arial" w:cs="Times New Roman"/>
          <w:b/>
          <w:bCs/>
          <w:sz w:val="24"/>
          <w:szCs w:val="20"/>
        </w:rPr>
        <w:t xml:space="preserve">ATTACHMENT </w:t>
      </w:r>
      <w:r>
        <w:rPr>
          <w:rFonts w:ascii="Arial" w:eastAsia="Times New Roman" w:hAnsi="Arial" w:cs="Times New Roman"/>
          <w:b/>
          <w:bCs/>
          <w:sz w:val="24"/>
          <w:szCs w:val="20"/>
        </w:rPr>
        <w:t>3</w:t>
      </w:r>
      <w:r w:rsidRPr="00F92921">
        <w:rPr>
          <w:rFonts w:ascii="Arial" w:eastAsia="Times New Roman" w:hAnsi="Arial" w:cs="Times New Roman"/>
          <w:b/>
          <w:bCs/>
          <w:sz w:val="24"/>
          <w:szCs w:val="20"/>
        </w:rPr>
        <w:t xml:space="preserve"> – RECOMMENDED CONDITIONS OF CONSENT</w:t>
      </w:r>
    </w:p>
    <w:p w:rsidR="00F92921" w:rsidRPr="00F92921" w:rsidRDefault="00F92921" w:rsidP="00F92921">
      <w:pPr>
        <w:keepNext/>
        <w:keepLines/>
        <w:widowControl w:val="0"/>
        <w:spacing w:after="0" w:line="240" w:lineRule="auto"/>
        <w:jc w:val="both"/>
        <w:rPr>
          <w:rFonts w:ascii="Arial Bold" w:eastAsia="Times New Roman" w:hAnsi="Arial Bold" w:cs="Arial"/>
          <w:b/>
          <w:sz w:val="24"/>
          <w:szCs w:val="24"/>
        </w:rPr>
      </w:pPr>
    </w:p>
    <w:p w:rsidR="00F92921" w:rsidRPr="00F92921" w:rsidRDefault="00F92921" w:rsidP="00F92921">
      <w:pPr>
        <w:keepNext/>
        <w:keepLines/>
        <w:widowControl w:val="0"/>
        <w:spacing w:after="0" w:line="240" w:lineRule="auto"/>
        <w:jc w:val="both"/>
        <w:rPr>
          <w:rFonts w:ascii="Arial Bold" w:eastAsia="Times New Roman" w:hAnsi="Arial Bold" w:cs="Arial"/>
          <w:b/>
          <w:sz w:val="24"/>
          <w:szCs w:val="24"/>
        </w:rPr>
      </w:pPr>
      <w:r w:rsidRPr="00F92921">
        <w:rPr>
          <w:rFonts w:ascii="Arial Bold" w:eastAsia="Times New Roman" w:hAnsi="Arial Bold" w:cs="Arial"/>
          <w:b/>
          <w:sz w:val="24"/>
          <w:szCs w:val="24"/>
        </w:rPr>
        <w:t>Details of Conditions:</w:t>
      </w:r>
    </w:p>
    <w:p w:rsidR="00F92921" w:rsidRPr="00F92921" w:rsidRDefault="00F92921" w:rsidP="00F92921">
      <w:pPr>
        <w:keepNext/>
        <w:keepLines/>
        <w:widowControl w:val="0"/>
        <w:spacing w:after="0" w:line="240" w:lineRule="auto"/>
        <w:jc w:val="both"/>
        <w:rPr>
          <w:rFonts w:ascii="Arial" w:eastAsia="Times New Roman" w:hAnsi="Arial" w:cs="Arial"/>
          <w:sz w:val="24"/>
          <w:szCs w:val="24"/>
        </w:rPr>
      </w:pPr>
    </w:p>
    <w:p w:rsidR="00F92921" w:rsidRPr="00F92921" w:rsidRDefault="00F92921" w:rsidP="00F92921">
      <w:pPr>
        <w:keepNext/>
        <w:keepLines/>
        <w:widowControl w:val="0"/>
        <w:spacing w:after="0" w:line="240" w:lineRule="auto"/>
        <w:jc w:val="both"/>
        <w:rPr>
          <w:rFonts w:ascii="Arial Bold" w:eastAsia="Times New Roman" w:hAnsi="Arial Bold" w:cs="Arial"/>
          <w:b/>
          <w:sz w:val="24"/>
          <w:szCs w:val="24"/>
        </w:rPr>
      </w:pPr>
      <w:r w:rsidRPr="00F92921">
        <w:rPr>
          <w:rFonts w:ascii="Arial Bold" w:eastAsia="Times New Roman" w:hAnsi="Arial Bold" w:cs="Arial"/>
          <w:b/>
          <w:sz w:val="24"/>
          <w:szCs w:val="24"/>
        </w:rPr>
        <w:t>1.0 - General Conditions of Consent</w:t>
      </w:r>
    </w:p>
    <w:p w:rsidR="00F92921" w:rsidRPr="00F92921" w:rsidRDefault="00F92921" w:rsidP="00F92921">
      <w:pPr>
        <w:keepNext/>
        <w:keepLines/>
        <w:widowControl w:val="0"/>
        <w:spacing w:after="0" w:line="240" w:lineRule="auto"/>
        <w:jc w:val="both"/>
        <w:rPr>
          <w:rFonts w:ascii="Arial" w:eastAsia="Times New Roman" w:hAnsi="Arial" w:cs="Arial"/>
          <w:sz w:val="24"/>
          <w:szCs w:val="24"/>
        </w:rPr>
      </w:pPr>
    </w:p>
    <w:p w:rsidR="00F92921" w:rsidRPr="00F92921" w:rsidRDefault="00F92921" w:rsidP="00F92921">
      <w:pPr>
        <w:keepNext/>
        <w:keepLines/>
        <w:widowControl w:val="0"/>
        <w:spacing w:after="0" w:line="240" w:lineRule="auto"/>
        <w:jc w:val="both"/>
        <w:rPr>
          <w:rFonts w:ascii="Arial" w:eastAsia="Times New Roman" w:hAnsi="Arial" w:cs="Arial"/>
          <w:sz w:val="24"/>
          <w:szCs w:val="24"/>
        </w:rPr>
      </w:pPr>
      <w:r w:rsidRPr="00F92921">
        <w:rPr>
          <w:rFonts w:ascii="Arial" w:eastAsia="Times New Roman" w:hAnsi="Arial" w:cs="Arial"/>
          <w:sz w:val="24"/>
          <w:szCs w:val="24"/>
        </w:rPr>
        <w:t>The following conditions of consent are general conditions applying to the development.</w:t>
      </w:r>
    </w:p>
    <w:p w:rsidR="00F92921" w:rsidRPr="00F92921" w:rsidRDefault="00F92921" w:rsidP="00F92921">
      <w:pPr>
        <w:keepNext/>
        <w:keepLines/>
        <w:widowControl w:val="0"/>
        <w:spacing w:after="0" w:line="240" w:lineRule="auto"/>
        <w:jc w:val="both"/>
        <w:rPr>
          <w:rFonts w:ascii="Arial" w:eastAsia="Times New Roman" w:hAnsi="Arial" w:cs="Arial"/>
          <w:sz w:val="24"/>
          <w:szCs w:val="24"/>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(1)</w:t>
      </w:r>
      <w:r w:rsidRPr="00F92921">
        <w:rPr>
          <w:rFonts w:ascii="Arial" w:eastAsia="Times New Roman" w:hAnsi="Arial" w:cs="Arial"/>
          <w:sz w:val="24"/>
          <w:szCs w:val="24"/>
        </w:rPr>
        <w:tab/>
      </w:r>
      <w:r w:rsidRPr="00F92921">
        <w:rPr>
          <w:rFonts w:ascii="Arial" w:eastAsia="Times New Roman" w:hAnsi="Arial" w:cs="Times New Roman"/>
          <w:b/>
          <w:sz w:val="24"/>
          <w:szCs w:val="20"/>
        </w:rPr>
        <w:t>General terms of approval</w:t>
      </w:r>
      <w:r w:rsidRPr="00F92921">
        <w:rPr>
          <w:rFonts w:ascii="Arial" w:eastAsia="Times New Roman" w:hAnsi="Arial" w:cs="Times New Roman"/>
          <w:sz w:val="24"/>
          <w:szCs w:val="20"/>
        </w:rPr>
        <w:t xml:space="preserve"> – The General Terms of Approval from state authorities must be complied with prior to, during, and at the completion of the development. The General Terms of Approval are:</w:t>
      </w: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p>
    <w:p w:rsidR="00F92921" w:rsidRPr="00F92921" w:rsidRDefault="00F92921" w:rsidP="00F92921">
      <w:pPr>
        <w:keepNext/>
        <w:keepLines/>
        <w:widowControl w:val="0"/>
        <w:numPr>
          <w:ilvl w:val="0"/>
          <w:numId w:val="1"/>
        </w:numPr>
        <w:spacing w:after="0" w:line="240" w:lineRule="auto"/>
        <w:contextualSpacing/>
        <w:jc w:val="both"/>
        <w:rPr>
          <w:rFonts w:ascii="Arial" w:eastAsia="Times New Roman" w:hAnsi="Arial" w:cs="Times New Roman"/>
          <w:sz w:val="24"/>
          <w:szCs w:val="20"/>
        </w:rPr>
      </w:pPr>
      <w:r w:rsidRPr="00F92921">
        <w:rPr>
          <w:rFonts w:ascii="Arial" w:eastAsia="Times New Roman" w:hAnsi="Arial" w:cs="Times New Roman"/>
          <w:sz w:val="24"/>
          <w:szCs w:val="20"/>
        </w:rPr>
        <w:t>Biodiversity and Conservation Division (BCD) of the Department of Planning, Industry and Environment, reference 19/679213-2 dated 12 August 2019.</w:t>
      </w:r>
    </w:p>
    <w:p w:rsidR="00AA1C6F" w:rsidRDefault="00AA1C6F" w:rsidP="00F92921">
      <w:pPr>
        <w:keepNext/>
        <w:keepLines/>
        <w:widowControl w:val="0"/>
        <w:spacing w:after="0" w:line="240" w:lineRule="auto"/>
        <w:ind w:left="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r w:rsidRPr="00F92921">
        <w:rPr>
          <w:rFonts w:ascii="Arial" w:eastAsia="Times New Roman" w:hAnsi="Arial" w:cs="Times New Roman"/>
          <w:sz w:val="24"/>
          <w:szCs w:val="20"/>
        </w:rPr>
        <w:t xml:space="preserve">A copy of the General Terms of Approval is attached to this determination notice. </w:t>
      </w: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(2)</w:t>
      </w:r>
      <w:r w:rsidRPr="00F92921">
        <w:rPr>
          <w:rFonts w:ascii="Arial" w:eastAsia="Times New Roman" w:hAnsi="Arial" w:cs="Arial"/>
          <w:sz w:val="24"/>
          <w:szCs w:val="24"/>
        </w:rPr>
        <w:tab/>
      </w:r>
      <w:r w:rsidRPr="00F92921">
        <w:rPr>
          <w:rFonts w:ascii="Arial" w:eastAsia="Times New Roman" w:hAnsi="Arial" w:cs="Times New Roman"/>
          <w:b/>
          <w:sz w:val="24"/>
          <w:szCs w:val="20"/>
        </w:rPr>
        <w:t>Approved plans and documentation</w:t>
      </w:r>
      <w:r w:rsidRPr="00F92921">
        <w:rPr>
          <w:rFonts w:ascii="Arial" w:eastAsia="Times New Roman" w:hAnsi="Arial" w:cs="Times New Roman"/>
          <w:sz w:val="24"/>
          <w:szCs w:val="20"/>
        </w:rPr>
        <w:t xml:space="preserve"> – Development must be carried out in accordance with the following plans and documentation, and all recommendations made therein, except where amended by the conditions of this development consent:</w:t>
      </w: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2268"/>
        <w:gridCol w:w="1588"/>
        <w:gridCol w:w="1650"/>
      </w:tblGrid>
      <w:tr w:rsidR="00F92921" w:rsidRPr="00F92921" w:rsidTr="00BF3AE8">
        <w:tc>
          <w:tcPr>
            <w:tcW w:w="2806" w:type="dxa"/>
            <w:shd w:val="clear" w:color="auto" w:fill="D0CECE"/>
          </w:tcPr>
          <w:p w:rsidR="00F92921" w:rsidRPr="00F92921" w:rsidRDefault="00F92921" w:rsidP="00F92921">
            <w:pPr>
              <w:keepNext/>
              <w:keepLines/>
              <w:widowControl w:val="0"/>
              <w:spacing w:after="0" w:line="240" w:lineRule="auto"/>
              <w:jc w:val="both"/>
              <w:rPr>
                <w:rFonts w:ascii="Arial" w:eastAsia="Times New Roman" w:hAnsi="Arial" w:cs="Times New Roman"/>
                <w:b/>
                <w:sz w:val="24"/>
                <w:szCs w:val="20"/>
              </w:rPr>
            </w:pPr>
            <w:r w:rsidRPr="00F92921">
              <w:rPr>
                <w:rFonts w:ascii="Arial" w:eastAsia="Times New Roman" w:hAnsi="Arial" w:cs="Times New Roman"/>
                <w:b/>
                <w:sz w:val="24"/>
                <w:szCs w:val="20"/>
              </w:rPr>
              <w:t>Plan reference/ drawing no.</w:t>
            </w:r>
          </w:p>
        </w:tc>
        <w:tc>
          <w:tcPr>
            <w:tcW w:w="2268" w:type="dxa"/>
            <w:shd w:val="clear" w:color="auto" w:fill="D0CECE"/>
          </w:tcPr>
          <w:p w:rsidR="00F92921" w:rsidRPr="00F92921" w:rsidRDefault="00F92921" w:rsidP="00F92921">
            <w:pPr>
              <w:keepNext/>
              <w:keepLines/>
              <w:widowControl w:val="0"/>
              <w:spacing w:after="0" w:line="240" w:lineRule="auto"/>
              <w:jc w:val="both"/>
              <w:rPr>
                <w:rFonts w:ascii="Arial" w:eastAsia="Times New Roman" w:hAnsi="Arial" w:cs="Times New Roman"/>
                <w:b/>
                <w:sz w:val="24"/>
                <w:szCs w:val="20"/>
              </w:rPr>
            </w:pPr>
            <w:r w:rsidRPr="00F92921">
              <w:rPr>
                <w:rFonts w:ascii="Arial" w:eastAsia="Times New Roman" w:hAnsi="Arial" w:cs="Times New Roman"/>
                <w:b/>
                <w:sz w:val="24"/>
                <w:szCs w:val="20"/>
              </w:rPr>
              <w:t>Name of plan</w:t>
            </w:r>
          </w:p>
        </w:tc>
        <w:tc>
          <w:tcPr>
            <w:tcW w:w="1588" w:type="dxa"/>
            <w:shd w:val="clear" w:color="auto" w:fill="D0CECE"/>
          </w:tcPr>
          <w:p w:rsidR="00F92921" w:rsidRPr="00F92921" w:rsidRDefault="00F92921" w:rsidP="00F92921">
            <w:pPr>
              <w:keepNext/>
              <w:keepLines/>
              <w:widowControl w:val="0"/>
              <w:spacing w:after="0" w:line="240" w:lineRule="auto"/>
              <w:jc w:val="both"/>
              <w:rPr>
                <w:rFonts w:ascii="Arial" w:eastAsia="Times New Roman" w:hAnsi="Arial" w:cs="Times New Roman"/>
                <w:b/>
                <w:sz w:val="24"/>
                <w:szCs w:val="20"/>
              </w:rPr>
            </w:pPr>
            <w:r w:rsidRPr="00F92921">
              <w:rPr>
                <w:rFonts w:ascii="Arial" w:eastAsia="Times New Roman" w:hAnsi="Arial" w:cs="Times New Roman"/>
                <w:b/>
                <w:sz w:val="24"/>
                <w:szCs w:val="20"/>
              </w:rPr>
              <w:t>Prepared by</w:t>
            </w:r>
          </w:p>
        </w:tc>
        <w:tc>
          <w:tcPr>
            <w:tcW w:w="1650" w:type="dxa"/>
            <w:shd w:val="clear" w:color="auto" w:fill="D0CECE"/>
          </w:tcPr>
          <w:p w:rsidR="00F92921" w:rsidRPr="00F92921" w:rsidRDefault="00F92921" w:rsidP="00F92921">
            <w:pPr>
              <w:keepNext/>
              <w:keepLines/>
              <w:widowControl w:val="0"/>
              <w:spacing w:after="0" w:line="240" w:lineRule="auto"/>
              <w:jc w:val="both"/>
              <w:rPr>
                <w:rFonts w:ascii="Arial" w:eastAsia="Times New Roman" w:hAnsi="Arial" w:cs="Times New Roman"/>
                <w:b/>
                <w:sz w:val="24"/>
                <w:szCs w:val="20"/>
              </w:rPr>
            </w:pPr>
            <w:r w:rsidRPr="00F92921">
              <w:rPr>
                <w:rFonts w:ascii="Arial" w:eastAsia="Times New Roman" w:hAnsi="Arial" w:cs="Times New Roman"/>
                <w:b/>
                <w:sz w:val="24"/>
                <w:szCs w:val="20"/>
              </w:rPr>
              <w:t>Date</w:t>
            </w:r>
          </w:p>
        </w:tc>
      </w:tr>
      <w:tr w:rsidR="00F92921" w:rsidRPr="00F92921" w:rsidTr="00BF3AE8">
        <w:tc>
          <w:tcPr>
            <w:tcW w:w="2806" w:type="dxa"/>
            <w:shd w:val="clear" w:color="auto" w:fill="auto"/>
          </w:tcPr>
          <w:p w:rsidR="00F92921" w:rsidRPr="00F92921" w:rsidRDefault="00F92921" w:rsidP="00F92921">
            <w:pPr>
              <w:keepNext/>
              <w:keepLines/>
              <w:widowControl w:val="0"/>
              <w:spacing w:after="0" w:line="240" w:lineRule="auto"/>
              <w:jc w:val="both"/>
              <w:rPr>
                <w:rFonts w:ascii="Arial" w:eastAsia="Times New Roman" w:hAnsi="Arial" w:cs="Times New Roman"/>
                <w:sz w:val="24"/>
                <w:szCs w:val="20"/>
              </w:rPr>
            </w:pPr>
            <w:r w:rsidRPr="00F92921">
              <w:rPr>
                <w:rFonts w:ascii="Arial" w:eastAsia="Times New Roman" w:hAnsi="Arial" w:cs="Times New Roman"/>
                <w:sz w:val="24"/>
                <w:szCs w:val="20"/>
              </w:rPr>
              <w:t>1752 / DA-002 Issue 07</w:t>
            </w:r>
          </w:p>
        </w:tc>
        <w:tc>
          <w:tcPr>
            <w:tcW w:w="2268" w:type="dxa"/>
            <w:shd w:val="clear" w:color="auto" w:fill="auto"/>
          </w:tcPr>
          <w:p w:rsidR="00F92921" w:rsidRPr="00F92921" w:rsidRDefault="00F92921" w:rsidP="00F92921">
            <w:pPr>
              <w:keepNext/>
              <w:keepLines/>
              <w:widowControl w:val="0"/>
              <w:spacing w:after="0" w:line="240" w:lineRule="auto"/>
              <w:jc w:val="both"/>
              <w:rPr>
                <w:rFonts w:ascii="Arial" w:eastAsia="Times New Roman" w:hAnsi="Arial" w:cs="Times New Roman"/>
                <w:sz w:val="24"/>
                <w:szCs w:val="20"/>
              </w:rPr>
            </w:pPr>
            <w:r w:rsidRPr="00F92921">
              <w:rPr>
                <w:rFonts w:ascii="Arial" w:eastAsia="Times New Roman" w:hAnsi="Arial" w:cs="Times New Roman"/>
                <w:sz w:val="24"/>
                <w:szCs w:val="20"/>
              </w:rPr>
              <w:t>Site Plan</w:t>
            </w:r>
          </w:p>
        </w:tc>
        <w:tc>
          <w:tcPr>
            <w:tcW w:w="1588" w:type="dxa"/>
            <w:shd w:val="clear" w:color="auto" w:fill="auto"/>
          </w:tcPr>
          <w:p w:rsidR="00F92921" w:rsidRPr="00F92921" w:rsidRDefault="00F92921" w:rsidP="00F92921">
            <w:pPr>
              <w:keepNext/>
              <w:keepLines/>
              <w:widowControl w:val="0"/>
              <w:spacing w:after="0" w:line="240" w:lineRule="auto"/>
              <w:jc w:val="both"/>
              <w:rPr>
                <w:rFonts w:ascii="Arial" w:eastAsia="Times New Roman" w:hAnsi="Arial" w:cs="Times New Roman"/>
                <w:sz w:val="24"/>
                <w:szCs w:val="20"/>
              </w:rPr>
            </w:pPr>
            <w:proofErr w:type="spellStart"/>
            <w:r w:rsidRPr="00F92921">
              <w:rPr>
                <w:rFonts w:ascii="Arial" w:eastAsia="Times New Roman" w:hAnsi="Arial" w:cs="Times New Roman"/>
                <w:sz w:val="24"/>
                <w:szCs w:val="20"/>
              </w:rPr>
              <w:t>Chrofi</w:t>
            </w:r>
            <w:proofErr w:type="spellEnd"/>
          </w:p>
        </w:tc>
        <w:tc>
          <w:tcPr>
            <w:tcW w:w="1650" w:type="dxa"/>
            <w:shd w:val="clear" w:color="auto" w:fill="auto"/>
          </w:tcPr>
          <w:p w:rsidR="00F92921" w:rsidRPr="00F92921" w:rsidRDefault="00F92921" w:rsidP="00F92921">
            <w:pPr>
              <w:keepNext/>
              <w:keepLines/>
              <w:widowControl w:val="0"/>
              <w:spacing w:after="0" w:line="240" w:lineRule="auto"/>
              <w:jc w:val="both"/>
              <w:rPr>
                <w:rFonts w:ascii="Arial" w:eastAsia="Times New Roman" w:hAnsi="Arial" w:cs="Times New Roman"/>
                <w:sz w:val="24"/>
                <w:szCs w:val="20"/>
              </w:rPr>
            </w:pPr>
            <w:r w:rsidRPr="00F92921">
              <w:rPr>
                <w:rFonts w:ascii="Arial" w:eastAsia="Times New Roman" w:hAnsi="Arial" w:cs="Times New Roman"/>
                <w:sz w:val="24"/>
                <w:szCs w:val="20"/>
              </w:rPr>
              <w:t>21/5/19</w:t>
            </w:r>
          </w:p>
        </w:tc>
      </w:tr>
      <w:tr w:rsidR="00F92921" w:rsidRPr="00F92921" w:rsidTr="00BF3AE8">
        <w:tc>
          <w:tcPr>
            <w:tcW w:w="2806" w:type="dxa"/>
            <w:shd w:val="clear" w:color="auto" w:fill="auto"/>
          </w:tcPr>
          <w:p w:rsidR="00F92921" w:rsidRPr="00F92921" w:rsidRDefault="00F92921" w:rsidP="00F92921">
            <w:pPr>
              <w:keepNext/>
              <w:keepLines/>
              <w:widowControl w:val="0"/>
              <w:spacing w:after="0" w:line="240" w:lineRule="auto"/>
              <w:jc w:val="both"/>
              <w:rPr>
                <w:rFonts w:ascii="Arial" w:eastAsia="Times New Roman" w:hAnsi="Arial" w:cs="Times New Roman"/>
                <w:sz w:val="24"/>
                <w:szCs w:val="20"/>
              </w:rPr>
            </w:pPr>
            <w:r w:rsidRPr="00F92921">
              <w:rPr>
                <w:rFonts w:ascii="Arial" w:eastAsia="Times New Roman" w:hAnsi="Arial" w:cs="Times New Roman"/>
                <w:sz w:val="24"/>
                <w:szCs w:val="20"/>
              </w:rPr>
              <w:t>1752 / DA-101 Issue 06</w:t>
            </w:r>
          </w:p>
        </w:tc>
        <w:tc>
          <w:tcPr>
            <w:tcW w:w="2268" w:type="dxa"/>
            <w:shd w:val="clear" w:color="auto" w:fill="auto"/>
          </w:tcPr>
          <w:p w:rsidR="00F92921" w:rsidRPr="00F92921" w:rsidRDefault="00F92921" w:rsidP="00F92921">
            <w:pPr>
              <w:keepNext/>
              <w:keepLines/>
              <w:widowControl w:val="0"/>
              <w:spacing w:after="0" w:line="240" w:lineRule="auto"/>
              <w:jc w:val="both"/>
              <w:rPr>
                <w:rFonts w:ascii="Arial" w:eastAsia="Times New Roman" w:hAnsi="Arial" w:cs="Times New Roman"/>
                <w:sz w:val="24"/>
                <w:szCs w:val="20"/>
              </w:rPr>
            </w:pPr>
            <w:r w:rsidRPr="00F92921">
              <w:rPr>
                <w:rFonts w:ascii="Arial" w:eastAsia="Times New Roman" w:hAnsi="Arial" w:cs="Times New Roman"/>
                <w:sz w:val="24"/>
                <w:szCs w:val="20"/>
              </w:rPr>
              <w:t>Ground Floor Plan</w:t>
            </w:r>
          </w:p>
        </w:tc>
        <w:tc>
          <w:tcPr>
            <w:tcW w:w="1588" w:type="dxa"/>
            <w:shd w:val="clear" w:color="auto" w:fill="auto"/>
          </w:tcPr>
          <w:p w:rsidR="00F92921" w:rsidRPr="00F92921" w:rsidRDefault="00F92921" w:rsidP="00F92921">
            <w:pPr>
              <w:keepNext/>
              <w:keepLines/>
              <w:widowControl w:val="0"/>
              <w:spacing w:after="0" w:line="240" w:lineRule="auto"/>
              <w:jc w:val="both"/>
              <w:rPr>
                <w:rFonts w:ascii="Arial" w:eastAsia="Times New Roman" w:hAnsi="Arial" w:cs="Times New Roman"/>
                <w:sz w:val="24"/>
                <w:szCs w:val="20"/>
              </w:rPr>
            </w:pPr>
            <w:proofErr w:type="spellStart"/>
            <w:r w:rsidRPr="00F92921">
              <w:rPr>
                <w:rFonts w:ascii="Arial" w:eastAsia="Times New Roman" w:hAnsi="Arial" w:cs="Times New Roman"/>
                <w:sz w:val="24"/>
                <w:szCs w:val="20"/>
              </w:rPr>
              <w:t>Chrofi</w:t>
            </w:r>
            <w:proofErr w:type="spellEnd"/>
          </w:p>
        </w:tc>
        <w:tc>
          <w:tcPr>
            <w:tcW w:w="1650" w:type="dxa"/>
            <w:shd w:val="clear" w:color="auto" w:fill="auto"/>
          </w:tcPr>
          <w:p w:rsidR="00F92921" w:rsidRPr="00F92921" w:rsidRDefault="00F92921" w:rsidP="00F92921">
            <w:pPr>
              <w:keepNext/>
              <w:keepLines/>
              <w:widowControl w:val="0"/>
              <w:spacing w:after="0" w:line="240" w:lineRule="auto"/>
              <w:jc w:val="both"/>
              <w:rPr>
                <w:rFonts w:ascii="Arial" w:eastAsia="Times New Roman" w:hAnsi="Arial" w:cs="Times New Roman"/>
                <w:sz w:val="24"/>
                <w:szCs w:val="20"/>
              </w:rPr>
            </w:pPr>
            <w:r w:rsidRPr="00F92921">
              <w:rPr>
                <w:rFonts w:ascii="Arial" w:eastAsia="Times New Roman" w:hAnsi="Arial" w:cs="Times New Roman"/>
                <w:sz w:val="24"/>
                <w:szCs w:val="20"/>
              </w:rPr>
              <w:t>21/5/19</w:t>
            </w:r>
          </w:p>
        </w:tc>
      </w:tr>
      <w:tr w:rsidR="00F92921" w:rsidRPr="00F92921" w:rsidTr="00BF3AE8">
        <w:tc>
          <w:tcPr>
            <w:tcW w:w="2806" w:type="dxa"/>
            <w:shd w:val="clear" w:color="auto" w:fill="auto"/>
          </w:tcPr>
          <w:p w:rsidR="00F92921" w:rsidRPr="00F92921" w:rsidRDefault="00F92921" w:rsidP="00F92921">
            <w:pPr>
              <w:keepNext/>
              <w:keepLines/>
              <w:widowControl w:val="0"/>
              <w:spacing w:after="0" w:line="240" w:lineRule="auto"/>
              <w:jc w:val="both"/>
              <w:rPr>
                <w:rFonts w:ascii="Arial" w:eastAsia="Times New Roman" w:hAnsi="Arial" w:cs="Times New Roman"/>
                <w:sz w:val="24"/>
                <w:szCs w:val="20"/>
              </w:rPr>
            </w:pPr>
            <w:r w:rsidRPr="00F92921">
              <w:rPr>
                <w:rFonts w:ascii="Arial" w:eastAsia="Times New Roman" w:hAnsi="Arial" w:cs="Times New Roman"/>
                <w:sz w:val="24"/>
                <w:szCs w:val="20"/>
              </w:rPr>
              <w:t>1752 / DA-201 Issue 05</w:t>
            </w:r>
          </w:p>
        </w:tc>
        <w:tc>
          <w:tcPr>
            <w:tcW w:w="2268" w:type="dxa"/>
            <w:shd w:val="clear" w:color="auto" w:fill="auto"/>
          </w:tcPr>
          <w:p w:rsidR="00F92921" w:rsidRPr="00F92921" w:rsidRDefault="00F92921" w:rsidP="00F92921">
            <w:pPr>
              <w:keepNext/>
              <w:keepLines/>
              <w:widowControl w:val="0"/>
              <w:spacing w:after="0" w:line="240" w:lineRule="auto"/>
              <w:jc w:val="both"/>
              <w:rPr>
                <w:rFonts w:ascii="Arial" w:eastAsia="Times New Roman" w:hAnsi="Arial" w:cs="Times New Roman"/>
                <w:sz w:val="24"/>
                <w:szCs w:val="20"/>
              </w:rPr>
            </w:pPr>
            <w:r w:rsidRPr="00F92921">
              <w:rPr>
                <w:rFonts w:ascii="Arial" w:eastAsia="Times New Roman" w:hAnsi="Arial" w:cs="Times New Roman"/>
                <w:sz w:val="24"/>
                <w:szCs w:val="20"/>
              </w:rPr>
              <w:t>Elevations Plan 1</w:t>
            </w:r>
          </w:p>
        </w:tc>
        <w:tc>
          <w:tcPr>
            <w:tcW w:w="1588" w:type="dxa"/>
            <w:shd w:val="clear" w:color="auto" w:fill="auto"/>
          </w:tcPr>
          <w:p w:rsidR="00F92921" w:rsidRPr="00F92921" w:rsidRDefault="00F92921" w:rsidP="00F92921">
            <w:pPr>
              <w:keepNext/>
              <w:keepLines/>
              <w:widowControl w:val="0"/>
              <w:spacing w:after="0" w:line="240" w:lineRule="auto"/>
              <w:jc w:val="both"/>
              <w:rPr>
                <w:rFonts w:ascii="Arial" w:eastAsia="Times New Roman" w:hAnsi="Arial" w:cs="Times New Roman"/>
                <w:sz w:val="24"/>
                <w:szCs w:val="20"/>
              </w:rPr>
            </w:pPr>
            <w:proofErr w:type="spellStart"/>
            <w:r w:rsidRPr="00F92921">
              <w:rPr>
                <w:rFonts w:ascii="Arial" w:eastAsia="Times New Roman" w:hAnsi="Arial" w:cs="Times New Roman"/>
                <w:sz w:val="24"/>
                <w:szCs w:val="20"/>
              </w:rPr>
              <w:t>Chrofi</w:t>
            </w:r>
            <w:proofErr w:type="spellEnd"/>
          </w:p>
        </w:tc>
        <w:tc>
          <w:tcPr>
            <w:tcW w:w="1650" w:type="dxa"/>
            <w:shd w:val="clear" w:color="auto" w:fill="auto"/>
          </w:tcPr>
          <w:p w:rsidR="00F92921" w:rsidRPr="00F92921" w:rsidRDefault="00F92921" w:rsidP="00F92921">
            <w:pPr>
              <w:keepNext/>
              <w:keepLines/>
              <w:widowControl w:val="0"/>
              <w:spacing w:after="0" w:line="240" w:lineRule="auto"/>
              <w:jc w:val="both"/>
              <w:rPr>
                <w:rFonts w:ascii="Arial" w:eastAsia="Times New Roman" w:hAnsi="Arial" w:cs="Times New Roman"/>
                <w:sz w:val="24"/>
                <w:szCs w:val="20"/>
              </w:rPr>
            </w:pPr>
            <w:r w:rsidRPr="00F92921">
              <w:rPr>
                <w:rFonts w:ascii="Arial" w:eastAsia="Times New Roman" w:hAnsi="Arial" w:cs="Times New Roman"/>
                <w:sz w:val="24"/>
                <w:szCs w:val="20"/>
              </w:rPr>
              <w:t>21/5/19</w:t>
            </w:r>
          </w:p>
        </w:tc>
      </w:tr>
      <w:tr w:rsidR="00F92921" w:rsidRPr="00F92921" w:rsidTr="00BF3AE8">
        <w:tc>
          <w:tcPr>
            <w:tcW w:w="2806" w:type="dxa"/>
            <w:shd w:val="clear" w:color="auto" w:fill="auto"/>
          </w:tcPr>
          <w:p w:rsidR="00F92921" w:rsidRPr="00F92921" w:rsidRDefault="00F92921" w:rsidP="00F92921">
            <w:pPr>
              <w:keepNext/>
              <w:keepLines/>
              <w:widowControl w:val="0"/>
              <w:spacing w:after="0" w:line="240" w:lineRule="auto"/>
              <w:jc w:val="both"/>
              <w:rPr>
                <w:rFonts w:ascii="Arial" w:eastAsia="Times New Roman" w:hAnsi="Arial" w:cs="Times New Roman"/>
                <w:sz w:val="24"/>
                <w:szCs w:val="20"/>
              </w:rPr>
            </w:pPr>
            <w:r w:rsidRPr="00F92921">
              <w:rPr>
                <w:rFonts w:ascii="Arial" w:eastAsia="Times New Roman" w:hAnsi="Arial" w:cs="Times New Roman"/>
                <w:sz w:val="24"/>
                <w:szCs w:val="20"/>
              </w:rPr>
              <w:t>1752 / DA-202 Issue 05</w:t>
            </w:r>
          </w:p>
        </w:tc>
        <w:tc>
          <w:tcPr>
            <w:tcW w:w="2268" w:type="dxa"/>
            <w:shd w:val="clear" w:color="auto" w:fill="auto"/>
          </w:tcPr>
          <w:p w:rsidR="00F92921" w:rsidRPr="00F92921" w:rsidRDefault="00F92921" w:rsidP="00F92921">
            <w:pPr>
              <w:keepNext/>
              <w:keepLines/>
              <w:widowControl w:val="0"/>
              <w:spacing w:after="0" w:line="240" w:lineRule="auto"/>
              <w:jc w:val="both"/>
              <w:rPr>
                <w:rFonts w:ascii="Arial" w:eastAsia="Times New Roman" w:hAnsi="Arial" w:cs="Times New Roman"/>
                <w:sz w:val="24"/>
                <w:szCs w:val="20"/>
              </w:rPr>
            </w:pPr>
            <w:r w:rsidRPr="00F92921">
              <w:rPr>
                <w:rFonts w:ascii="Arial" w:eastAsia="Times New Roman" w:hAnsi="Arial" w:cs="Times New Roman"/>
                <w:sz w:val="24"/>
                <w:szCs w:val="20"/>
              </w:rPr>
              <w:t>Section Plan</w:t>
            </w:r>
          </w:p>
        </w:tc>
        <w:tc>
          <w:tcPr>
            <w:tcW w:w="1588" w:type="dxa"/>
            <w:shd w:val="clear" w:color="auto" w:fill="auto"/>
          </w:tcPr>
          <w:p w:rsidR="00F92921" w:rsidRPr="00F92921" w:rsidRDefault="00F92921" w:rsidP="00F92921">
            <w:pPr>
              <w:keepNext/>
              <w:keepLines/>
              <w:widowControl w:val="0"/>
              <w:spacing w:after="0" w:line="240" w:lineRule="auto"/>
              <w:jc w:val="both"/>
              <w:rPr>
                <w:rFonts w:ascii="Arial" w:eastAsia="Times New Roman" w:hAnsi="Arial" w:cs="Times New Roman"/>
                <w:sz w:val="24"/>
                <w:szCs w:val="20"/>
              </w:rPr>
            </w:pPr>
            <w:proofErr w:type="spellStart"/>
            <w:r w:rsidRPr="00F92921">
              <w:rPr>
                <w:rFonts w:ascii="Arial" w:eastAsia="Times New Roman" w:hAnsi="Arial" w:cs="Times New Roman"/>
                <w:sz w:val="24"/>
                <w:szCs w:val="20"/>
              </w:rPr>
              <w:t>Chrofi</w:t>
            </w:r>
            <w:proofErr w:type="spellEnd"/>
          </w:p>
        </w:tc>
        <w:tc>
          <w:tcPr>
            <w:tcW w:w="1650" w:type="dxa"/>
            <w:shd w:val="clear" w:color="auto" w:fill="auto"/>
          </w:tcPr>
          <w:p w:rsidR="00F92921" w:rsidRPr="00F92921" w:rsidRDefault="00F92921" w:rsidP="00F92921">
            <w:pPr>
              <w:keepNext/>
              <w:keepLines/>
              <w:widowControl w:val="0"/>
              <w:spacing w:after="0" w:line="240" w:lineRule="auto"/>
              <w:jc w:val="both"/>
              <w:rPr>
                <w:rFonts w:ascii="Arial" w:eastAsia="Times New Roman" w:hAnsi="Arial" w:cs="Times New Roman"/>
                <w:sz w:val="24"/>
                <w:szCs w:val="20"/>
              </w:rPr>
            </w:pPr>
            <w:r w:rsidRPr="00F92921">
              <w:rPr>
                <w:rFonts w:ascii="Arial" w:eastAsia="Times New Roman" w:hAnsi="Arial" w:cs="Times New Roman"/>
                <w:sz w:val="24"/>
                <w:szCs w:val="20"/>
              </w:rPr>
              <w:t>21/5/19</w:t>
            </w:r>
          </w:p>
        </w:tc>
      </w:tr>
      <w:tr w:rsidR="00F92921" w:rsidRPr="00F92921" w:rsidTr="00BF3AE8">
        <w:tc>
          <w:tcPr>
            <w:tcW w:w="2806" w:type="dxa"/>
            <w:shd w:val="clear" w:color="auto" w:fill="auto"/>
          </w:tcPr>
          <w:p w:rsidR="00F92921" w:rsidRPr="00F92921" w:rsidRDefault="00F92921" w:rsidP="00F92921">
            <w:pPr>
              <w:keepNext/>
              <w:keepLines/>
              <w:widowControl w:val="0"/>
              <w:spacing w:after="0" w:line="240" w:lineRule="auto"/>
              <w:jc w:val="both"/>
              <w:rPr>
                <w:rFonts w:ascii="Arial" w:eastAsia="Times New Roman" w:hAnsi="Arial" w:cs="Times New Roman"/>
                <w:sz w:val="24"/>
                <w:szCs w:val="20"/>
              </w:rPr>
            </w:pPr>
            <w:r w:rsidRPr="00F92921">
              <w:rPr>
                <w:rFonts w:ascii="Arial" w:eastAsia="Times New Roman" w:hAnsi="Arial" w:cs="Times New Roman"/>
                <w:sz w:val="24"/>
                <w:szCs w:val="20"/>
              </w:rPr>
              <w:t>1752 / DA-203 Issue 05</w:t>
            </w:r>
          </w:p>
        </w:tc>
        <w:tc>
          <w:tcPr>
            <w:tcW w:w="2268" w:type="dxa"/>
            <w:shd w:val="clear" w:color="auto" w:fill="auto"/>
          </w:tcPr>
          <w:p w:rsidR="00F92921" w:rsidRPr="00F92921" w:rsidRDefault="00F92921" w:rsidP="00F92921">
            <w:pPr>
              <w:keepNext/>
              <w:keepLines/>
              <w:widowControl w:val="0"/>
              <w:spacing w:after="0" w:line="240" w:lineRule="auto"/>
              <w:jc w:val="both"/>
              <w:rPr>
                <w:rFonts w:ascii="Arial" w:eastAsia="Times New Roman" w:hAnsi="Arial" w:cs="Times New Roman"/>
                <w:sz w:val="24"/>
                <w:szCs w:val="20"/>
              </w:rPr>
            </w:pPr>
            <w:r w:rsidRPr="00F92921">
              <w:rPr>
                <w:rFonts w:ascii="Arial" w:eastAsia="Times New Roman" w:hAnsi="Arial" w:cs="Times New Roman"/>
                <w:sz w:val="24"/>
                <w:szCs w:val="20"/>
              </w:rPr>
              <w:t>Detailed Elevation and Section Plan</w:t>
            </w:r>
          </w:p>
        </w:tc>
        <w:tc>
          <w:tcPr>
            <w:tcW w:w="1588" w:type="dxa"/>
            <w:shd w:val="clear" w:color="auto" w:fill="auto"/>
          </w:tcPr>
          <w:p w:rsidR="00F92921" w:rsidRPr="00F92921" w:rsidRDefault="00F92921" w:rsidP="00F92921">
            <w:pPr>
              <w:keepNext/>
              <w:keepLines/>
              <w:widowControl w:val="0"/>
              <w:spacing w:after="0" w:line="240" w:lineRule="auto"/>
              <w:jc w:val="both"/>
              <w:rPr>
                <w:rFonts w:ascii="Arial" w:eastAsia="Times New Roman" w:hAnsi="Arial" w:cs="Times New Roman"/>
                <w:sz w:val="24"/>
                <w:szCs w:val="20"/>
              </w:rPr>
            </w:pPr>
            <w:proofErr w:type="spellStart"/>
            <w:r w:rsidRPr="00F92921">
              <w:rPr>
                <w:rFonts w:ascii="Arial" w:eastAsia="Times New Roman" w:hAnsi="Arial" w:cs="Times New Roman"/>
                <w:sz w:val="24"/>
                <w:szCs w:val="20"/>
              </w:rPr>
              <w:t>Chrofi</w:t>
            </w:r>
            <w:proofErr w:type="spellEnd"/>
          </w:p>
        </w:tc>
        <w:tc>
          <w:tcPr>
            <w:tcW w:w="1650" w:type="dxa"/>
            <w:shd w:val="clear" w:color="auto" w:fill="auto"/>
          </w:tcPr>
          <w:p w:rsidR="00F92921" w:rsidRPr="00F92921" w:rsidRDefault="00F92921" w:rsidP="00F92921">
            <w:pPr>
              <w:keepNext/>
              <w:keepLines/>
              <w:widowControl w:val="0"/>
              <w:spacing w:after="0" w:line="240" w:lineRule="auto"/>
              <w:jc w:val="both"/>
              <w:rPr>
                <w:rFonts w:ascii="Arial" w:eastAsia="Times New Roman" w:hAnsi="Arial" w:cs="Times New Roman"/>
                <w:sz w:val="24"/>
                <w:szCs w:val="20"/>
              </w:rPr>
            </w:pPr>
            <w:r w:rsidRPr="00F92921">
              <w:rPr>
                <w:rFonts w:ascii="Arial" w:eastAsia="Times New Roman" w:hAnsi="Arial" w:cs="Times New Roman"/>
                <w:sz w:val="24"/>
                <w:szCs w:val="20"/>
              </w:rPr>
              <w:t>21/5/19</w:t>
            </w:r>
          </w:p>
        </w:tc>
      </w:tr>
      <w:tr w:rsidR="00F92921" w:rsidRPr="00F92921" w:rsidTr="00BF3AE8">
        <w:tc>
          <w:tcPr>
            <w:tcW w:w="2806" w:type="dxa"/>
            <w:shd w:val="clear" w:color="auto" w:fill="auto"/>
          </w:tcPr>
          <w:p w:rsidR="00F92921" w:rsidRPr="00F92921" w:rsidRDefault="00F92921" w:rsidP="00F92921">
            <w:pPr>
              <w:keepNext/>
              <w:keepLines/>
              <w:widowControl w:val="0"/>
              <w:spacing w:after="0" w:line="240" w:lineRule="auto"/>
              <w:jc w:val="both"/>
              <w:rPr>
                <w:rFonts w:ascii="Arial" w:eastAsia="Times New Roman" w:hAnsi="Arial" w:cs="Times New Roman"/>
                <w:sz w:val="24"/>
                <w:szCs w:val="20"/>
              </w:rPr>
            </w:pPr>
            <w:r w:rsidRPr="00F92921">
              <w:rPr>
                <w:rFonts w:ascii="Arial" w:eastAsia="Times New Roman" w:hAnsi="Arial" w:cs="Times New Roman"/>
                <w:sz w:val="24"/>
                <w:szCs w:val="20"/>
              </w:rPr>
              <w:t>PA1845</w:t>
            </w:r>
          </w:p>
        </w:tc>
        <w:tc>
          <w:tcPr>
            <w:tcW w:w="2268" w:type="dxa"/>
            <w:shd w:val="clear" w:color="auto" w:fill="auto"/>
          </w:tcPr>
          <w:p w:rsidR="00F92921" w:rsidRPr="00F92921" w:rsidRDefault="00F92921" w:rsidP="00F92921">
            <w:pPr>
              <w:keepNext/>
              <w:keepLines/>
              <w:widowControl w:val="0"/>
              <w:spacing w:after="0" w:line="240" w:lineRule="auto"/>
              <w:jc w:val="both"/>
              <w:rPr>
                <w:rFonts w:ascii="Arial" w:eastAsia="Times New Roman" w:hAnsi="Arial" w:cs="Times New Roman"/>
                <w:sz w:val="24"/>
                <w:szCs w:val="20"/>
              </w:rPr>
            </w:pPr>
            <w:r w:rsidRPr="00F92921">
              <w:rPr>
                <w:rFonts w:ascii="Arial" w:eastAsia="Times New Roman" w:hAnsi="Arial" w:cs="Times New Roman"/>
                <w:sz w:val="24"/>
                <w:szCs w:val="20"/>
              </w:rPr>
              <w:t>Site Grading Plan</w:t>
            </w:r>
          </w:p>
        </w:tc>
        <w:tc>
          <w:tcPr>
            <w:tcW w:w="1588" w:type="dxa"/>
            <w:shd w:val="clear" w:color="auto" w:fill="auto"/>
          </w:tcPr>
          <w:p w:rsidR="00F92921" w:rsidRPr="00F92921" w:rsidRDefault="00F92921" w:rsidP="00F92921">
            <w:pPr>
              <w:keepNext/>
              <w:keepLines/>
              <w:widowControl w:val="0"/>
              <w:spacing w:after="0" w:line="240" w:lineRule="auto"/>
              <w:jc w:val="both"/>
              <w:rPr>
                <w:rFonts w:ascii="Arial" w:eastAsia="Times New Roman" w:hAnsi="Arial" w:cs="Times New Roman"/>
                <w:sz w:val="24"/>
                <w:szCs w:val="20"/>
              </w:rPr>
            </w:pPr>
            <w:r w:rsidRPr="00F92921">
              <w:rPr>
                <w:rFonts w:ascii="Arial" w:eastAsia="Times New Roman" w:hAnsi="Arial" w:cs="Times New Roman"/>
                <w:sz w:val="24"/>
                <w:szCs w:val="20"/>
              </w:rPr>
              <w:t xml:space="preserve">Royal </w:t>
            </w:r>
            <w:proofErr w:type="spellStart"/>
            <w:r w:rsidRPr="00F92921">
              <w:rPr>
                <w:rFonts w:ascii="Arial" w:eastAsia="Times New Roman" w:hAnsi="Arial" w:cs="Times New Roman"/>
                <w:sz w:val="24"/>
                <w:szCs w:val="20"/>
              </w:rPr>
              <w:t>Haskoning</w:t>
            </w:r>
            <w:proofErr w:type="spellEnd"/>
          </w:p>
        </w:tc>
        <w:tc>
          <w:tcPr>
            <w:tcW w:w="1650" w:type="dxa"/>
            <w:shd w:val="clear" w:color="auto" w:fill="auto"/>
          </w:tcPr>
          <w:p w:rsidR="00F92921" w:rsidRPr="00F92921" w:rsidRDefault="00F92921" w:rsidP="00F92921">
            <w:pPr>
              <w:keepNext/>
              <w:keepLines/>
              <w:widowControl w:val="0"/>
              <w:spacing w:after="0" w:line="240" w:lineRule="auto"/>
              <w:jc w:val="both"/>
              <w:rPr>
                <w:rFonts w:ascii="Arial" w:eastAsia="Times New Roman" w:hAnsi="Arial" w:cs="Times New Roman"/>
                <w:sz w:val="24"/>
                <w:szCs w:val="20"/>
              </w:rPr>
            </w:pPr>
            <w:r w:rsidRPr="00F92921">
              <w:rPr>
                <w:rFonts w:ascii="Arial" w:eastAsia="Times New Roman" w:hAnsi="Arial" w:cs="Times New Roman"/>
                <w:sz w:val="24"/>
                <w:szCs w:val="20"/>
              </w:rPr>
              <w:t>23/05/2019</w:t>
            </w:r>
          </w:p>
        </w:tc>
      </w:tr>
    </w:tbl>
    <w:p w:rsidR="00F92921" w:rsidRPr="00F92921" w:rsidRDefault="00F92921" w:rsidP="00F92921">
      <w:pPr>
        <w:keepNext/>
        <w:keepLines/>
        <w:widowControl w:val="0"/>
        <w:spacing w:after="0" w:line="240" w:lineRule="auto"/>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r w:rsidRPr="00F92921">
        <w:rPr>
          <w:rFonts w:ascii="Arial" w:eastAsia="Times New Roman" w:hAnsi="Arial" w:cs="Times New Roman"/>
          <w:sz w:val="24"/>
          <w:szCs w:val="20"/>
        </w:rPr>
        <w:t>In the event of any inconsistency between the approved plans and the conditions, the conditions will prevail.</w:t>
      </w:r>
    </w:p>
    <w:p w:rsidR="00F92921" w:rsidRPr="00F92921" w:rsidRDefault="00F92921" w:rsidP="00F92921">
      <w:pPr>
        <w:keepNext/>
        <w:keepLines/>
        <w:widowControl w:val="0"/>
        <w:spacing w:after="0" w:line="240" w:lineRule="auto"/>
        <w:ind w:left="851"/>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(3)</w:t>
      </w:r>
      <w:r w:rsidRPr="00F92921">
        <w:rPr>
          <w:rFonts w:ascii="Arial" w:eastAsia="Times New Roman" w:hAnsi="Arial" w:cs="Arial"/>
          <w:sz w:val="24"/>
          <w:szCs w:val="24"/>
        </w:rPr>
        <w:tab/>
      </w:r>
      <w:r w:rsidRPr="00F92921">
        <w:rPr>
          <w:rFonts w:ascii="Arial" w:eastAsia="Times New Roman" w:hAnsi="Arial" w:cs="Times New Roman"/>
          <w:b/>
          <w:sz w:val="24"/>
          <w:szCs w:val="20"/>
        </w:rPr>
        <w:t>Building Code of Australia</w:t>
      </w:r>
      <w:r w:rsidRPr="00F92921">
        <w:rPr>
          <w:rFonts w:ascii="Arial" w:eastAsia="Times New Roman" w:hAnsi="Arial" w:cs="Times New Roman"/>
          <w:sz w:val="24"/>
          <w:szCs w:val="20"/>
        </w:rPr>
        <w:t xml:space="preserve"> – All building work must be carried out in accordance with the BCA. In this clause, a reference to the BCA is a reference to that Code as in force on the date the application for the relevant Construction Certificate is made. </w:t>
      </w: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p>
    <w:p w:rsid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(4)</w:t>
      </w:r>
      <w:r w:rsidRPr="00F92921">
        <w:rPr>
          <w:rFonts w:ascii="Arial" w:eastAsia="Times New Roman" w:hAnsi="Arial" w:cs="Arial"/>
          <w:sz w:val="24"/>
          <w:szCs w:val="24"/>
        </w:rPr>
        <w:tab/>
      </w:r>
      <w:r w:rsidRPr="00F92921">
        <w:rPr>
          <w:rFonts w:ascii="Arial" w:eastAsia="Times New Roman" w:hAnsi="Arial" w:cs="Times New Roman"/>
          <w:b/>
          <w:sz w:val="24"/>
          <w:szCs w:val="20"/>
        </w:rPr>
        <w:t>Outdoor lighting</w:t>
      </w:r>
      <w:r w:rsidRPr="00F92921">
        <w:rPr>
          <w:rFonts w:ascii="Arial" w:eastAsia="Times New Roman" w:hAnsi="Arial" w:cs="Times New Roman"/>
          <w:sz w:val="24"/>
          <w:szCs w:val="20"/>
        </w:rPr>
        <w:t xml:space="preserve"> - All lighting must comply with AS 1158 ‘Lighting for Roads and Public Spaces’ and AS 4282 ‘Control of Obtrusive Effects of Outdoor Lighting’.</w:t>
      </w:r>
    </w:p>
    <w:p w:rsid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p>
    <w:p w:rsid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jc w:val="both"/>
        <w:rPr>
          <w:rFonts w:ascii="Arial" w:eastAsia="Times New Roman" w:hAnsi="Arial" w:cs="Arial"/>
          <w:sz w:val="24"/>
          <w:szCs w:val="24"/>
        </w:rPr>
      </w:pPr>
    </w:p>
    <w:p w:rsidR="00F92921" w:rsidRPr="00F92921" w:rsidRDefault="00F92921" w:rsidP="00F92921">
      <w:pPr>
        <w:keepNext/>
        <w:keepLines/>
        <w:widowControl w:val="0"/>
        <w:spacing w:after="0" w:line="240" w:lineRule="auto"/>
        <w:jc w:val="both"/>
        <w:rPr>
          <w:rFonts w:ascii="Arial Bold" w:eastAsia="Times New Roman" w:hAnsi="Arial Bold" w:cs="Arial"/>
          <w:b/>
          <w:sz w:val="24"/>
          <w:szCs w:val="24"/>
        </w:rPr>
      </w:pPr>
      <w:r w:rsidRPr="00F92921">
        <w:rPr>
          <w:rFonts w:ascii="Arial Bold" w:eastAsia="Times New Roman" w:hAnsi="Arial Bold" w:cs="Arial"/>
          <w:b/>
          <w:sz w:val="24"/>
          <w:szCs w:val="24"/>
        </w:rPr>
        <w:t>2.0 – Prior to Issue of a Construction Certificate</w:t>
      </w:r>
    </w:p>
    <w:p w:rsidR="00F92921" w:rsidRPr="00F92921" w:rsidRDefault="00F92921" w:rsidP="00F92921">
      <w:pPr>
        <w:keepNext/>
        <w:keepLines/>
        <w:widowControl w:val="0"/>
        <w:spacing w:after="0" w:line="240" w:lineRule="auto"/>
        <w:jc w:val="both"/>
        <w:rPr>
          <w:rFonts w:ascii="Arial" w:eastAsia="Times New Roman" w:hAnsi="Arial" w:cs="Arial"/>
          <w:sz w:val="24"/>
          <w:szCs w:val="24"/>
        </w:rPr>
      </w:pPr>
    </w:p>
    <w:p w:rsidR="00F92921" w:rsidRDefault="00F92921" w:rsidP="00F92921">
      <w:pPr>
        <w:keepNext/>
        <w:keepLines/>
        <w:widowControl w:val="0"/>
        <w:spacing w:after="0" w:line="240" w:lineRule="auto"/>
        <w:jc w:val="both"/>
        <w:rPr>
          <w:rFonts w:ascii="Arial" w:eastAsia="Times New Roman" w:hAnsi="Arial" w:cs="Arial"/>
          <w:sz w:val="24"/>
          <w:szCs w:val="24"/>
        </w:rPr>
      </w:pPr>
      <w:r w:rsidRPr="00F92921">
        <w:rPr>
          <w:rFonts w:ascii="Arial" w:eastAsia="Times New Roman" w:hAnsi="Arial" w:cs="Arial"/>
          <w:sz w:val="24"/>
          <w:szCs w:val="24"/>
        </w:rPr>
        <w:t>The following conditions of consent shall be complied with prior to the issue of a</w:t>
      </w:r>
      <w:r>
        <w:rPr>
          <w:rFonts w:ascii="Arial" w:eastAsia="Times New Roman" w:hAnsi="Arial" w:cs="Arial"/>
          <w:sz w:val="24"/>
          <w:szCs w:val="24"/>
        </w:rPr>
        <w:t xml:space="preserve"> </w:t>
      </w:r>
      <w:r w:rsidRPr="00F92921">
        <w:rPr>
          <w:rFonts w:ascii="Arial" w:eastAsia="Times New Roman" w:hAnsi="Arial" w:cs="Arial"/>
          <w:sz w:val="24"/>
          <w:szCs w:val="24"/>
        </w:rPr>
        <w:t xml:space="preserve">Construction Certificate. </w:t>
      </w:r>
    </w:p>
    <w:p w:rsidR="00F92921" w:rsidRPr="00F92921" w:rsidRDefault="00F92921" w:rsidP="00F92921">
      <w:pPr>
        <w:keepNext/>
        <w:keepLines/>
        <w:widowControl w:val="0"/>
        <w:spacing w:after="0" w:line="240" w:lineRule="auto"/>
        <w:jc w:val="both"/>
        <w:rPr>
          <w:rFonts w:ascii="Arial" w:eastAsia="Times New Roman" w:hAnsi="Arial" w:cs="Arial"/>
          <w:sz w:val="24"/>
          <w:szCs w:val="24"/>
        </w:rPr>
      </w:pPr>
    </w:p>
    <w:p w:rsidR="00F92921" w:rsidRPr="00F92921" w:rsidRDefault="00F92921" w:rsidP="00F92921">
      <w:pPr>
        <w:keepNext/>
        <w:keepLines/>
        <w:widowControl w:val="0"/>
        <w:autoSpaceDE w:val="0"/>
        <w:autoSpaceDN w:val="0"/>
        <w:adjustRightInd w:val="0"/>
        <w:spacing w:after="0" w:line="240" w:lineRule="auto"/>
        <w:ind w:left="709" w:hanging="709"/>
        <w:jc w:val="both"/>
        <w:rPr>
          <w:rFonts w:ascii="Arial" w:eastAsia="Calibri" w:hAnsi="Arial" w:cs="Arial"/>
          <w:color w:val="000000"/>
          <w:sz w:val="24"/>
          <w:szCs w:val="24"/>
          <w:lang w:val="en-US"/>
        </w:rPr>
      </w:pPr>
      <w:r w:rsidRPr="00F92921">
        <w:rPr>
          <w:rFonts w:ascii="Arial" w:eastAsia="Calibri" w:hAnsi="Arial" w:cs="Arial"/>
          <w:color w:val="000000"/>
          <w:sz w:val="24"/>
          <w:szCs w:val="24"/>
          <w:lang w:val="en-US"/>
        </w:rPr>
        <w:t>(1)</w:t>
      </w:r>
      <w:r w:rsidRPr="00F92921">
        <w:rPr>
          <w:rFonts w:ascii="Arial" w:eastAsia="Calibri" w:hAnsi="Arial" w:cs="Arial"/>
          <w:color w:val="000000"/>
          <w:sz w:val="24"/>
          <w:szCs w:val="24"/>
          <w:lang w:val="en-US"/>
        </w:rPr>
        <w:tab/>
      </w:r>
      <w:r w:rsidRPr="00F92921">
        <w:rPr>
          <w:rFonts w:ascii="Arial" w:eastAsia="Calibri" w:hAnsi="Arial" w:cs="Arial"/>
          <w:b/>
          <w:color w:val="000000"/>
          <w:sz w:val="24"/>
          <w:szCs w:val="24"/>
          <w:lang w:val="en-US"/>
        </w:rPr>
        <w:t xml:space="preserve">Potential acid sulfate soils – </w:t>
      </w:r>
      <w:r w:rsidRPr="00F92921">
        <w:rPr>
          <w:rFonts w:ascii="Arial" w:eastAsia="Calibri" w:hAnsi="Arial" w:cs="Arial"/>
          <w:color w:val="000000"/>
          <w:sz w:val="24"/>
          <w:szCs w:val="24"/>
          <w:lang w:val="en-US"/>
        </w:rPr>
        <w:t xml:space="preserve">A detailed geotechnical assessment of the site is to be undertaken to determine whether the development works will disturb Potential Acid Sulfate Soils (ASS). Should ASS be encountered within the zone of works, an ASS Management Plan is to be prepared by a suitably qualified Geotechnical Engineer and submitted to the Certifying Authority. </w:t>
      </w:r>
    </w:p>
    <w:p w:rsidR="00F92921" w:rsidRPr="00F92921" w:rsidRDefault="00F92921" w:rsidP="00F92921">
      <w:pPr>
        <w:keepNext/>
        <w:keepLines/>
        <w:widowControl w:val="0"/>
        <w:autoSpaceDE w:val="0"/>
        <w:autoSpaceDN w:val="0"/>
        <w:adjustRightInd w:val="0"/>
        <w:spacing w:after="0" w:line="240" w:lineRule="auto"/>
        <w:ind w:left="709" w:hanging="709"/>
        <w:jc w:val="both"/>
        <w:rPr>
          <w:rFonts w:ascii="Arial" w:eastAsia="Calibri" w:hAnsi="Arial" w:cs="Arial"/>
          <w:color w:val="000000"/>
          <w:sz w:val="24"/>
          <w:szCs w:val="24"/>
          <w:lang w:val="en-US"/>
        </w:rPr>
      </w:pPr>
    </w:p>
    <w:p w:rsidR="00F92921" w:rsidRPr="00F92921" w:rsidRDefault="00F92921" w:rsidP="00F92921">
      <w:pPr>
        <w:keepNext/>
        <w:keepLines/>
        <w:widowControl w:val="0"/>
        <w:spacing w:after="0" w:line="240" w:lineRule="auto"/>
        <w:ind w:left="709"/>
        <w:jc w:val="both"/>
        <w:rPr>
          <w:rFonts w:ascii="Arial" w:eastAsia="Times New Roman" w:hAnsi="Arial" w:cs="Arial"/>
          <w:sz w:val="24"/>
          <w:szCs w:val="24"/>
        </w:rPr>
      </w:pPr>
      <w:r w:rsidRPr="00F92921">
        <w:rPr>
          <w:rFonts w:ascii="Arial" w:eastAsia="Times New Roman" w:hAnsi="Arial" w:cs="Arial"/>
          <w:sz w:val="24"/>
          <w:szCs w:val="24"/>
        </w:rPr>
        <w:t>The recommendations and/or mitigation measures contained within the ASS Management Plan and geo-technical report must be complied with during works.</w:t>
      </w:r>
    </w:p>
    <w:p w:rsidR="00F92921" w:rsidRPr="00F92921" w:rsidRDefault="00F92921" w:rsidP="00F92921">
      <w:pPr>
        <w:keepNext/>
        <w:keepLines/>
        <w:widowControl w:val="0"/>
        <w:spacing w:after="0" w:line="240" w:lineRule="auto"/>
        <w:ind w:left="709"/>
        <w:jc w:val="both"/>
        <w:rPr>
          <w:rFonts w:ascii="Arial" w:eastAsia="Times New Roman" w:hAnsi="Arial" w:cs="Arial"/>
          <w:sz w:val="24"/>
          <w:szCs w:val="24"/>
        </w:rPr>
      </w:pPr>
    </w:p>
    <w:p w:rsidR="00F92921" w:rsidRPr="00F92921" w:rsidRDefault="00F92921" w:rsidP="00F92921">
      <w:pPr>
        <w:keepNext/>
        <w:keepLines/>
        <w:widowControl w:val="0"/>
        <w:tabs>
          <w:tab w:val="left" w:pos="939"/>
        </w:tabs>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(2)</w:t>
      </w:r>
      <w:r w:rsidRPr="00F92921">
        <w:rPr>
          <w:rFonts w:ascii="Arial" w:eastAsia="Times New Roman" w:hAnsi="Arial" w:cs="Arial"/>
          <w:sz w:val="24"/>
          <w:szCs w:val="24"/>
        </w:rPr>
        <w:tab/>
      </w:r>
      <w:r w:rsidRPr="00F92921">
        <w:rPr>
          <w:rFonts w:ascii="Arial" w:eastAsia="Times New Roman" w:hAnsi="Arial" w:cs="Calibri"/>
          <w:b/>
          <w:sz w:val="24"/>
          <w:szCs w:val="20"/>
        </w:rPr>
        <w:t xml:space="preserve">Civil engineering plans – </w:t>
      </w:r>
      <w:r w:rsidRPr="00F92921">
        <w:rPr>
          <w:rFonts w:ascii="Arial" w:eastAsia="Times New Roman" w:hAnsi="Arial" w:cs="Calibri"/>
          <w:sz w:val="24"/>
          <w:szCs w:val="20"/>
        </w:rPr>
        <w:t>Detailed engineering plans for civil works in accordance with the approved plans are to be submitted to the Certifying Authority. The detailed plans are to be in accordance with Councils Infrastructure Specification and include the following information</w:t>
      </w:r>
      <w:r w:rsidRPr="00F92921">
        <w:rPr>
          <w:rFonts w:ascii="Arial" w:eastAsia="Times New Roman" w:hAnsi="Arial" w:cs="Times New Roman"/>
          <w:sz w:val="24"/>
          <w:szCs w:val="20"/>
        </w:rPr>
        <w:t xml:space="preserve">: </w:t>
      </w:r>
    </w:p>
    <w:p w:rsidR="00F92921" w:rsidRPr="00F92921" w:rsidRDefault="00F92921" w:rsidP="00F92921">
      <w:pPr>
        <w:keepNext/>
        <w:keepLines/>
        <w:widowControl w:val="0"/>
        <w:tabs>
          <w:tab w:val="left" w:pos="939"/>
        </w:tabs>
        <w:spacing w:after="0" w:line="240" w:lineRule="auto"/>
        <w:ind w:left="709" w:hanging="709"/>
        <w:jc w:val="both"/>
        <w:rPr>
          <w:rFonts w:ascii="Arial" w:eastAsia="Times New Roman" w:hAnsi="Arial" w:cs="Times New Roman"/>
          <w:sz w:val="24"/>
          <w:szCs w:val="20"/>
        </w:rPr>
      </w:pPr>
    </w:p>
    <w:p w:rsidR="00F92921" w:rsidRPr="00F92921" w:rsidRDefault="00F92921" w:rsidP="00F92921">
      <w:pPr>
        <w:keepNext/>
        <w:keepLines/>
        <w:widowControl w:val="0"/>
        <w:numPr>
          <w:ilvl w:val="0"/>
          <w:numId w:val="9"/>
        </w:numPr>
        <w:tabs>
          <w:tab w:val="left" w:pos="939"/>
        </w:tabs>
        <w:spacing w:after="0" w:line="240" w:lineRule="auto"/>
        <w:jc w:val="both"/>
        <w:rPr>
          <w:rFonts w:ascii="Arial" w:eastAsia="Times New Roman" w:hAnsi="Arial" w:cs="Times New Roman"/>
          <w:sz w:val="24"/>
          <w:szCs w:val="20"/>
        </w:rPr>
      </w:pPr>
      <w:r w:rsidRPr="00F92921">
        <w:rPr>
          <w:rFonts w:ascii="Arial" w:eastAsia="Times New Roman" w:hAnsi="Arial" w:cs="Times New Roman"/>
          <w:sz w:val="24"/>
          <w:szCs w:val="20"/>
        </w:rPr>
        <w:t xml:space="preserve">Evidence of support from Port Stephens Local Traffic Committee for all permanent traffic management facilities within </w:t>
      </w:r>
      <w:proofErr w:type="spellStart"/>
      <w:r w:rsidRPr="00F92921">
        <w:rPr>
          <w:rFonts w:ascii="Arial" w:eastAsia="Times New Roman" w:hAnsi="Arial" w:cs="Times New Roman"/>
          <w:sz w:val="24"/>
          <w:szCs w:val="20"/>
        </w:rPr>
        <w:t>Gan</w:t>
      </w:r>
      <w:proofErr w:type="spellEnd"/>
      <w:r w:rsidRPr="00F92921">
        <w:rPr>
          <w:rFonts w:ascii="Arial" w:eastAsia="Times New Roman" w:hAnsi="Arial" w:cs="Times New Roman"/>
          <w:sz w:val="24"/>
          <w:szCs w:val="20"/>
        </w:rPr>
        <w:t xml:space="preserve"> </w:t>
      </w:r>
      <w:proofErr w:type="spellStart"/>
      <w:r w:rsidRPr="00F92921">
        <w:rPr>
          <w:rFonts w:ascii="Arial" w:eastAsia="Times New Roman" w:hAnsi="Arial" w:cs="Times New Roman"/>
          <w:sz w:val="24"/>
          <w:szCs w:val="20"/>
        </w:rPr>
        <w:t>Gan</w:t>
      </w:r>
      <w:proofErr w:type="spellEnd"/>
      <w:r w:rsidRPr="00F92921">
        <w:rPr>
          <w:rFonts w:ascii="Arial" w:eastAsia="Times New Roman" w:hAnsi="Arial" w:cs="Times New Roman"/>
          <w:sz w:val="24"/>
          <w:szCs w:val="20"/>
        </w:rPr>
        <w:t xml:space="preserve"> Road and the Beach Access Road including regulatory signage;</w:t>
      </w:r>
    </w:p>
    <w:p w:rsidR="00F92921" w:rsidRPr="00F92921" w:rsidRDefault="00F92921" w:rsidP="00F92921">
      <w:pPr>
        <w:keepNext/>
        <w:keepLines/>
        <w:widowControl w:val="0"/>
        <w:numPr>
          <w:ilvl w:val="0"/>
          <w:numId w:val="9"/>
        </w:numPr>
        <w:tabs>
          <w:tab w:val="left" w:pos="939"/>
        </w:tabs>
        <w:spacing w:after="0" w:line="240" w:lineRule="auto"/>
        <w:jc w:val="both"/>
        <w:rPr>
          <w:rFonts w:ascii="Arial" w:eastAsia="Times New Roman" w:hAnsi="Arial" w:cs="Times New Roman"/>
          <w:sz w:val="24"/>
          <w:szCs w:val="20"/>
        </w:rPr>
      </w:pPr>
      <w:r w:rsidRPr="00F92921">
        <w:rPr>
          <w:rFonts w:ascii="Arial" w:eastAsia="Times New Roman" w:hAnsi="Arial" w:cs="Times New Roman"/>
          <w:sz w:val="24"/>
          <w:szCs w:val="20"/>
        </w:rPr>
        <w:t>Details of any required regulatory signage, approved by the Local Traffic Committee and consistent with this condition;</w:t>
      </w:r>
    </w:p>
    <w:p w:rsidR="00F92921" w:rsidRPr="00F92921" w:rsidRDefault="00F92921" w:rsidP="00F92921">
      <w:pPr>
        <w:keepNext/>
        <w:keepLines/>
        <w:widowControl w:val="0"/>
        <w:numPr>
          <w:ilvl w:val="0"/>
          <w:numId w:val="9"/>
        </w:numPr>
        <w:tabs>
          <w:tab w:val="left" w:pos="939"/>
        </w:tabs>
        <w:spacing w:after="0" w:line="240" w:lineRule="auto"/>
        <w:jc w:val="both"/>
        <w:rPr>
          <w:rFonts w:ascii="Arial" w:eastAsia="Times New Roman" w:hAnsi="Arial" w:cs="Times New Roman"/>
          <w:sz w:val="24"/>
          <w:szCs w:val="20"/>
        </w:rPr>
      </w:pPr>
      <w:r w:rsidRPr="00F92921">
        <w:rPr>
          <w:rFonts w:ascii="Arial" w:eastAsia="Times New Roman" w:hAnsi="Arial" w:cs="Times New Roman"/>
          <w:sz w:val="24"/>
          <w:szCs w:val="20"/>
        </w:rPr>
        <w:t xml:space="preserve">Upgrades to the </w:t>
      </w:r>
      <w:proofErr w:type="spellStart"/>
      <w:r w:rsidRPr="00F92921">
        <w:rPr>
          <w:rFonts w:ascii="Arial" w:eastAsia="Times New Roman" w:hAnsi="Arial" w:cs="Times New Roman"/>
          <w:sz w:val="24"/>
          <w:szCs w:val="20"/>
        </w:rPr>
        <w:t>Gan</w:t>
      </w:r>
      <w:proofErr w:type="spellEnd"/>
      <w:r w:rsidRPr="00F92921">
        <w:rPr>
          <w:rFonts w:ascii="Arial" w:eastAsia="Times New Roman" w:hAnsi="Arial" w:cs="Times New Roman"/>
          <w:sz w:val="24"/>
          <w:szCs w:val="20"/>
        </w:rPr>
        <w:t xml:space="preserve"> </w:t>
      </w:r>
      <w:proofErr w:type="spellStart"/>
      <w:r w:rsidRPr="00F92921">
        <w:rPr>
          <w:rFonts w:ascii="Arial" w:eastAsia="Times New Roman" w:hAnsi="Arial" w:cs="Times New Roman"/>
          <w:sz w:val="24"/>
          <w:szCs w:val="20"/>
        </w:rPr>
        <w:t>Gan</w:t>
      </w:r>
      <w:proofErr w:type="spellEnd"/>
      <w:r w:rsidRPr="00F92921">
        <w:rPr>
          <w:rFonts w:ascii="Arial" w:eastAsia="Times New Roman" w:hAnsi="Arial" w:cs="Times New Roman"/>
          <w:sz w:val="24"/>
          <w:szCs w:val="20"/>
        </w:rPr>
        <w:t xml:space="preserve"> Road and Beach Access Road intersection to feature CHR type intersection treatment in accordance with </w:t>
      </w:r>
      <w:proofErr w:type="spellStart"/>
      <w:r w:rsidRPr="00F92921">
        <w:rPr>
          <w:rFonts w:ascii="Arial" w:eastAsia="Times New Roman" w:hAnsi="Arial" w:cs="Times New Roman"/>
          <w:sz w:val="24"/>
          <w:szCs w:val="20"/>
        </w:rPr>
        <w:t>AustRoads</w:t>
      </w:r>
      <w:proofErr w:type="spellEnd"/>
      <w:r w:rsidRPr="00F92921">
        <w:rPr>
          <w:rFonts w:ascii="Arial" w:eastAsia="Times New Roman" w:hAnsi="Arial" w:cs="Times New Roman"/>
          <w:sz w:val="24"/>
          <w:szCs w:val="20"/>
        </w:rPr>
        <w:t xml:space="preserve"> Guide to Road Design and RMS supplements. The intersection shall be designed for the expected use of the site by larger design vehicles;</w:t>
      </w:r>
    </w:p>
    <w:p w:rsidR="00F92921" w:rsidRPr="00F92921" w:rsidRDefault="00F92921" w:rsidP="00F92921">
      <w:pPr>
        <w:keepNext/>
        <w:keepLines/>
        <w:widowControl w:val="0"/>
        <w:numPr>
          <w:ilvl w:val="0"/>
          <w:numId w:val="9"/>
        </w:numPr>
        <w:tabs>
          <w:tab w:val="left" w:pos="939"/>
        </w:tabs>
        <w:spacing w:after="0" w:line="240" w:lineRule="auto"/>
        <w:jc w:val="both"/>
        <w:rPr>
          <w:rFonts w:ascii="Arial" w:eastAsia="Times New Roman" w:hAnsi="Arial" w:cs="Times New Roman"/>
          <w:sz w:val="24"/>
          <w:szCs w:val="20"/>
        </w:rPr>
      </w:pPr>
      <w:r w:rsidRPr="00F92921">
        <w:rPr>
          <w:rFonts w:ascii="Arial" w:eastAsia="Times New Roman" w:hAnsi="Arial" w:cs="Times New Roman"/>
          <w:sz w:val="24"/>
          <w:szCs w:val="20"/>
        </w:rPr>
        <w:t>Road upgrade of the Beach Access Road including associated gradient amendments, pavement, sealing, kerb and gutter and drainage works as required;</w:t>
      </w:r>
    </w:p>
    <w:p w:rsidR="00F92921" w:rsidRPr="00F92921" w:rsidRDefault="00F92921" w:rsidP="00F92921">
      <w:pPr>
        <w:keepNext/>
        <w:keepLines/>
        <w:widowControl w:val="0"/>
        <w:numPr>
          <w:ilvl w:val="0"/>
          <w:numId w:val="9"/>
        </w:numPr>
        <w:tabs>
          <w:tab w:val="left" w:pos="939"/>
        </w:tabs>
        <w:spacing w:after="0" w:line="240" w:lineRule="auto"/>
        <w:jc w:val="both"/>
        <w:rPr>
          <w:rFonts w:ascii="Arial" w:eastAsia="Times New Roman" w:hAnsi="Arial" w:cs="Times New Roman"/>
          <w:sz w:val="24"/>
          <w:szCs w:val="20"/>
        </w:rPr>
      </w:pPr>
      <w:r w:rsidRPr="00F92921">
        <w:rPr>
          <w:rFonts w:ascii="Arial" w:eastAsia="Times New Roman" w:hAnsi="Arial" w:cs="Times New Roman"/>
          <w:sz w:val="24"/>
          <w:szCs w:val="20"/>
        </w:rPr>
        <w:t>Kerb and guttering, or as directed, along the road frontage adjacent to the development lot;</w:t>
      </w:r>
    </w:p>
    <w:p w:rsidR="00F92921" w:rsidRPr="00F92921" w:rsidRDefault="00F92921" w:rsidP="00F92921">
      <w:pPr>
        <w:keepNext/>
        <w:keepLines/>
        <w:widowControl w:val="0"/>
        <w:numPr>
          <w:ilvl w:val="0"/>
          <w:numId w:val="9"/>
        </w:numPr>
        <w:tabs>
          <w:tab w:val="left" w:pos="939"/>
        </w:tabs>
        <w:spacing w:after="0" w:line="240" w:lineRule="auto"/>
        <w:jc w:val="both"/>
        <w:rPr>
          <w:rFonts w:ascii="Arial" w:eastAsia="Times New Roman" w:hAnsi="Arial" w:cs="Times New Roman"/>
          <w:sz w:val="24"/>
          <w:szCs w:val="20"/>
        </w:rPr>
      </w:pPr>
      <w:r w:rsidRPr="00F92921">
        <w:rPr>
          <w:rFonts w:ascii="Arial" w:eastAsia="Times New Roman" w:hAnsi="Arial" w:cs="Times New Roman"/>
          <w:sz w:val="24"/>
          <w:szCs w:val="20"/>
        </w:rPr>
        <w:t>The vehicle driveways shall have a width to cater for design vehicle paths determined by Australian Standard AS2890, to and from the street network in a forward direction and into and out of parking areas. This requirement will be met by providing vehicle swept paths utilising the appropriate design vehicle;</w:t>
      </w:r>
    </w:p>
    <w:p w:rsidR="00F92921" w:rsidRPr="00F92921" w:rsidRDefault="00F92921" w:rsidP="00F92921">
      <w:pPr>
        <w:keepNext/>
        <w:keepLines/>
        <w:widowControl w:val="0"/>
        <w:numPr>
          <w:ilvl w:val="0"/>
          <w:numId w:val="9"/>
        </w:numPr>
        <w:tabs>
          <w:tab w:val="left" w:pos="939"/>
        </w:tabs>
        <w:spacing w:after="0" w:line="240" w:lineRule="auto"/>
        <w:jc w:val="both"/>
        <w:rPr>
          <w:rFonts w:ascii="Arial" w:eastAsia="Times New Roman" w:hAnsi="Arial" w:cs="Times New Roman"/>
          <w:sz w:val="24"/>
          <w:szCs w:val="20"/>
        </w:rPr>
      </w:pPr>
      <w:r w:rsidRPr="00F92921">
        <w:rPr>
          <w:rFonts w:ascii="Arial" w:eastAsia="Times New Roman" w:hAnsi="Arial" w:cs="Times New Roman"/>
          <w:sz w:val="24"/>
          <w:szCs w:val="20"/>
        </w:rPr>
        <w:t xml:space="preserve">Concrete shared path 2.5 metres wide adjacent to the development connecting to the existing shared path on </w:t>
      </w:r>
      <w:proofErr w:type="spellStart"/>
      <w:r w:rsidRPr="00F92921">
        <w:rPr>
          <w:rFonts w:ascii="Arial" w:eastAsia="Times New Roman" w:hAnsi="Arial" w:cs="Times New Roman"/>
          <w:sz w:val="24"/>
          <w:szCs w:val="20"/>
        </w:rPr>
        <w:t>Gan</w:t>
      </w:r>
      <w:proofErr w:type="spellEnd"/>
      <w:r w:rsidRPr="00F92921">
        <w:rPr>
          <w:rFonts w:ascii="Arial" w:eastAsia="Times New Roman" w:hAnsi="Arial" w:cs="Times New Roman"/>
          <w:sz w:val="24"/>
          <w:szCs w:val="20"/>
        </w:rPr>
        <w:t xml:space="preserve"> </w:t>
      </w:r>
      <w:proofErr w:type="spellStart"/>
      <w:r w:rsidRPr="00F92921">
        <w:rPr>
          <w:rFonts w:ascii="Arial" w:eastAsia="Times New Roman" w:hAnsi="Arial" w:cs="Times New Roman"/>
          <w:sz w:val="24"/>
          <w:szCs w:val="20"/>
        </w:rPr>
        <w:t>Gan</w:t>
      </w:r>
      <w:proofErr w:type="spellEnd"/>
      <w:r w:rsidRPr="00F92921">
        <w:rPr>
          <w:rFonts w:ascii="Arial" w:eastAsia="Times New Roman" w:hAnsi="Arial" w:cs="Times New Roman"/>
          <w:sz w:val="24"/>
          <w:szCs w:val="20"/>
        </w:rPr>
        <w:t xml:space="preserve"> Road to the north west of the development lot;</w:t>
      </w:r>
    </w:p>
    <w:p w:rsidR="00F92921" w:rsidRPr="00F92921" w:rsidRDefault="00F92921" w:rsidP="00F92921">
      <w:pPr>
        <w:keepNext/>
        <w:keepLines/>
        <w:widowControl w:val="0"/>
        <w:numPr>
          <w:ilvl w:val="0"/>
          <w:numId w:val="9"/>
        </w:numPr>
        <w:tabs>
          <w:tab w:val="left" w:pos="939"/>
        </w:tabs>
        <w:spacing w:after="0" w:line="240" w:lineRule="auto"/>
        <w:jc w:val="both"/>
        <w:rPr>
          <w:rFonts w:ascii="Arial" w:eastAsia="Times New Roman" w:hAnsi="Arial" w:cs="Times New Roman"/>
          <w:sz w:val="24"/>
          <w:szCs w:val="20"/>
        </w:rPr>
      </w:pPr>
      <w:r w:rsidRPr="00F92921">
        <w:rPr>
          <w:rFonts w:ascii="Arial" w:eastAsia="Times New Roman" w:hAnsi="Arial" w:cs="Times New Roman"/>
          <w:sz w:val="24"/>
          <w:szCs w:val="20"/>
        </w:rPr>
        <w:t xml:space="preserve">Provide an additional footpath access from the eastern bus parking area to the existing shared path on </w:t>
      </w:r>
      <w:proofErr w:type="spellStart"/>
      <w:r w:rsidRPr="00F92921">
        <w:rPr>
          <w:rFonts w:ascii="Arial" w:eastAsia="Times New Roman" w:hAnsi="Arial" w:cs="Times New Roman"/>
          <w:sz w:val="24"/>
          <w:szCs w:val="20"/>
        </w:rPr>
        <w:t>Gan</w:t>
      </w:r>
      <w:proofErr w:type="spellEnd"/>
      <w:r w:rsidRPr="00F92921">
        <w:rPr>
          <w:rFonts w:ascii="Arial" w:eastAsia="Times New Roman" w:hAnsi="Arial" w:cs="Times New Roman"/>
          <w:sz w:val="24"/>
          <w:szCs w:val="20"/>
        </w:rPr>
        <w:t xml:space="preserve"> </w:t>
      </w:r>
      <w:proofErr w:type="spellStart"/>
      <w:r w:rsidRPr="00F92921">
        <w:rPr>
          <w:rFonts w:ascii="Arial" w:eastAsia="Times New Roman" w:hAnsi="Arial" w:cs="Times New Roman"/>
          <w:sz w:val="24"/>
          <w:szCs w:val="20"/>
        </w:rPr>
        <w:t>Gan</w:t>
      </w:r>
      <w:proofErr w:type="spellEnd"/>
      <w:r w:rsidRPr="00F92921">
        <w:rPr>
          <w:rFonts w:ascii="Arial" w:eastAsia="Times New Roman" w:hAnsi="Arial" w:cs="Times New Roman"/>
          <w:sz w:val="24"/>
          <w:szCs w:val="20"/>
        </w:rPr>
        <w:t xml:space="preserve"> Road to the north east of the development lot;</w:t>
      </w:r>
    </w:p>
    <w:p w:rsidR="00F92921" w:rsidRPr="00F92921" w:rsidRDefault="00F92921" w:rsidP="00F92921">
      <w:pPr>
        <w:keepNext/>
        <w:keepLines/>
        <w:widowControl w:val="0"/>
        <w:numPr>
          <w:ilvl w:val="0"/>
          <w:numId w:val="9"/>
        </w:numPr>
        <w:tabs>
          <w:tab w:val="left" w:pos="939"/>
        </w:tabs>
        <w:spacing w:after="0" w:line="240" w:lineRule="auto"/>
        <w:jc w:val="both"/>
        <w:rPr>
          <w:rFonts w:ascii="Arial" w:eastAsia="Times New Roman" w:hAnsi="Arial" w:cs="Times New Roman"/>
          <w:sz w:val="24"/>
          <w:szCs w:val="20"/>
        </w:rPr>
      </w:pPr>
      <w:r w:rsidRPr="00F92921">
        <w:rPr>
          <w:rFonts w:ascii="Arial" w:eastAsia="Times New Roman" w:hAnsi="Arial" w:cs="Times New Roman"/>
          <w:sz w:val="24"/>
          <w:szCs w:val="20"/>
        </w:rPr>
        <w:t>Street lighting in accordance with AS/NZS 1158 including the provision of current best practice energy efficient luminaires;</w:t>
      </w:r>
    </w:p>
    <w:p w:rsidR="00F92921" w:rsidRPr="00F92921" w:rsidRDefault="00F92921" w:rsidP="00F92921">
      <w:pPr>
        <w:keepNext/>
        <w:keepLines/>
        <w:widowControl w:val="0"/>
        <w:numPr>
          <w:ilvl w:val="0"/>
          <w:numId w:val="9"/>
        </w:numPr>
        <w:tabs>
          <w:tab w:val="left" w:pos="939"/>
        </w:tabs>
        <w:spacing w:after="0" w:line="240" w:lineRule="auto"/>
        <w:jc w:val="both"/>
        <w:rPr>
          <w:rFonts w:ascii="Arial" w:eastAsia="Times New Roman" w:hAnsi="Arial" w:cs="Times New Roman"/>
          <w:sz w:val="24"/>
          <w:szCs w:val="20"/>
        </w:rPr>
      </w:pPr>
      <w:r w:rsidRPr="00F92921">
        <w:rPr>
          <w:rFonts w:ascii="Arial" w:eastAsia="Times New Roman" w:hAnsi="Arial" w:cs="Times New Roman"/>
          <w:sz w:val="24"/>
          <w:szCs w:val="20"/>
        </w:rPr>
        <w:t>Any associated works to ensure satisfactory transitions to existing infrastructure;</w:t>
      </w:r>
    </w:p>
    <w:p w:rsidR="00F92921" w:rsidRPr="00F92921" w:rsidRDefault="00F92921" w:rsidP="00F92921">
      <w:pPr>
        <w:keepNext/>
        <w:keepLines/>
        <w:widowControl w:val="0"/>
        <w:numPr>
          <w:ilvl w:val="0"/>
          <w:numId w:val="9"/>
        </w:numPr>
        <w:tabs>
          <w:tab w:val="left" w:pos="939"/>
        </w:tabs>
        <w:spacing w:after="0" w:line="240" w:lineRule="auto"/>
        <w:jc w:val="both"/>
        <w:rPr>
          <w:rFonts w:ascii="Arial" w:eastAsia="Times New Roman" w:hAnsi="Arial" w:cs="Times New Roman"/>
          <w:sz w:val="24"/>
          <w:szCs w:val="20"/>
        </w:rPr>
      </w:pPr>
      <w:r w:rsidRPr="00F92921">
        <w:rPr>
          <w:rFonts w:ascii="Arial" w:eastAsia="Times New Roman" w:hAnsi="Arial" w:cs="Times New Roman"/>
          <w:sz w:val="24"/>
          <w:szCs w:val="20"/>
        </w:rPr>
        <w:lastRenderedPageBreak/>
        <w:t>Evidence of Council (or relevant authority) approval for works on public infrastructure, with the above supporting details endorsed, under Section 68 of the Local Government Act 1993 or Section 138 of the Roads Act 1993.</w:t>
      </w:r>
    </w:p>
    <w:p w:rsidR="00F92921" w:rsidRPr="00F92921" w:rsidRDefault="00F92921" w:rsidP="00F92921">
      <w:pPr>
        <w:keepNext/>
        <w:keepLines/>
        <w:widowControl w:val="0"/>
        <w:tabs>
          <w:tab w:val="left" w:pos="939"/>
        </w:tabs>
        <w:spacing w:after="0" w:line="240" w:lineRule="auto"/>
        <w:ind w:left="709" w:hanging="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680"/>
        <w:jc w:val="both"/>
        <w:rPr>
          <w:rFonts w:ascii="Arial" w:eastAsia="Times New Roman" w:hAnsi="Arial" w:cs="Times New Roman"/>
          <w:sz w:val="24"/>
          <w:szCs w:val="20"/>
        </w:rPr>
      </w:pPr>
      <w:r w:rsidRPr="00F92921">
        <w:rPr>
          <w:rFonts w:ascii="Arial" w:eastAsia="Times New Roman" w:hAnsi="Arial" w:cs="Times New Roman"/>
          <w:sz w:val="24"/>
          <w:szCs w:val="20"/>
        </w:rPr>
        <w:t xml:space="preserve">Details demonstrating compliance must be provided to the Certifying Authority. </w:t>
      </w: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p>
    <w:p w:rsidR="00F92921" w:rsidRPr="00F92921" w:rsidRDefault="00F92921" w:rsidP="00F92921">
      <w:pPr>
        <w:keepNext/>
        <w:keepLines/>
        <w:widowControl w:val="0"/>
        <w:tabs>
          <w:tab w:val="left" w:pos="939"/>
        </w:tabs>
        <w:spacing w:after="0" w:line="240" w:lineRule="auto"/>
        <w:ind w:left="709" w:hanging="709"/>
        <w:jc w:val="both"/>
        <w:rPr>
          <w:rFonts w:ascii="Arial" w:eastAsia="Times New Roman" w:hAnsi="Arial" w:cs="Times New Roman"/>
          <w:bCs/>
          <w:sz w:val="24"/>
          <w:szCs w:val="20"/>
        </w:rPr>
      </w:pPr>
      <w:r w:rsidRPr="00F92921">
        <w:rPr>
          <w:rFonts w:ascii="Arial" w:eastAsia="Times New Roman" w:hAnsi="Arial" w:cs="Arial"/>
          <w:sz w:val="24"/>
          <w:szCs w:val="24"/>
        </w:rPr>
        <w:t>(3)</w:t>
      </w:r>
      <w:r w:rsidRPr="00F92921">
        <w:rPr>
          <w:rFonts w:ascii="Arial" w:eastAsia="Times New Roman" w:hAnsi="Arial" w:cs="Arial"/>
          <w:sz w:val="24"/>
          <w:szCs w:val="24"/>
        </w:rPr>
        <w:tab/>
      </w:r>
      <w:r w:rsidRPr="00F92921">
        <w:rPr>
          <w:rFonts w:ascii="Arial" w:eastAsia="Times New Roman" w:hAnsi="Arial" w:cs="Calibri"/>
          <w:b/>
          <w:sz w:val="24"/>
          <w:szCs w:val="20"/>
        </w:rPr>
        <w:t xml:space="preserve">Stormwater/drainage plans – </w:t>
      </w:r>
      <w:r w:rsidRPr="00F92921">
        <w:rPr>
          <w:rFonts w:ascii="Arial" w:eastAsia="Times New Roman" w:hAnsi="Arial" w:cs="Times New Roman"/>
          <w:sz w:val="24"/>
          <w:szCs w:val="20"/>
        </w:rPr>
        <w:t xml:space="preserve">Detailed stormwater drainage plans must be prepared by a qualified Engineer in accordance with the approved plans, Council’s Infrastructure Specifications and the current Australian Rainfall and Runoff guidelines using the Hydrologic Soil Mapping data for Port Stephens (available from Council), </w:t>
      </w:r>
      <w:r w:rsidRPr="00F92921">
        <w:rPr>
          <w:rFonts w:ascii="Arial" w:eastAsia="Times New Roman" w:hAnsi="Arial" w:cs="Times New Roman"/>
          <w:bCs/>
          <w:sz w:val="24"/>
          <w:szCs w:val="20"/>
        </w:rPr>
        <w:t>and include the following information:</w:t>
      </w:r>
    </w:p>
    <w:p w:rsidR="00F92921" w:rsidRPr="00F92921" w:rsidRDefault="00F92921" w:rsidP="00F92921">
      <w:pPr>
        <w:keepNext/>
        <w:keepLines/>
        <w:widowControl w:val="0"/>
        <w:tabs>
          <w:tab w:val="left" w:pos="939"/>
        </w:tabs>
        <w:spacing w:after="0" w:line="240" w:lineRule="auto"/>
        <w:ind w:left="709" w:hanging="709"/>
        <w:jc w:val="both"/>
        <w:rPr>
          <w:rFonts w:ascii="Arial" w:eastAsia="Times New Roman" w:hAnsi="Arial" w:cs="Times New Roman"/>
          <w:sz w:val="24"/>
          <w:szCs w:val="20"/>
        </w:rPr>
      </w:pPr>
    </w:p>
    <w:p w:rsidR="00F92921" w:rsidRPr="00F92921" w:rsidRDefault="00F92921" w:rsidP="00F92921">
      <w:pPr>
        <w:keepNext/>
        <w:keepLines/>
        <w:widowControl w:val="0"/>
        <w:numPr>
          <w:ilvl w:val="0"/>
          <w:numId w:val="10"/>
        </w:numPr>
        <w:tabs>
          <w:tab w:val="left" w:pos="939"/>
        </w:tabs>
        <w:spacing w:after="0" w:line="240" w:lineRule="auto"/>
        <w:jc w:val="both"/>
        <w:rPr>
          <w:rFonts w:ascii="Arial" w:eastAsia="Times New Roman" w:hAnsi="Arial" w:cs="Times New Roman"/>
          <w:sz w:val="24"/>
          <w:szCs w:val="20"/>
        </w:rPr>
      </w:pPr>
      <w:r w:rsidRPr="00F92921">
        <w:rPr>
          <w:rFonts w:ascii="Arial" w:eastAsia="Times New Roman" w:hAnsi="Arial" w:cs="Times New Roman"/>
          <w:sz w:val="24"/>
          <w:szCs w:val="20"/>
        </w:rPr>
        <w:t xml:space="preserve">A Geotechnical Engineer shall determine the steady state infiltration rate at each proposed infiltration device location, using the Double Ring </w:t>
      </w:r>
      <w:proofErr w:type="spellStart"/>
      <w:r w:rsidRPr="00F92921">
        <w:rPr>
          <w:rFonts w:ascii="Arial" w:eastAsia="Times New Roman" w:hAnsi="Arial" w:cs="Times New Roman"/>
          <w:sz w:val="24"/>
          <w:szCs w:val="20"/>
        </w:rPr>
        <w:t>Infiltrometer</w:t>
      </w:r>
      <w:proofErr w:type="spellEnd"/>
      <w:r w:rsidRPr="00F92921">
        <w:rPr>
          <w:rFonts w:ascii="Arial" w:eastAsia="Times New Roman" w:hAnsi="Arial" w:cs="Times New Roman"/>
          <w:sz w:val="24"/>
          <w:szCs w:val="20"/>
        </w:rPr>
        <w:t xml:space="preserve"> test method (ASTM D3385-18), if current Hydrologic Soil Mapping data is not adopted.</w:t>
      </w:r>
    </w:p>
    <w:p w:rsidR="00F92921" w:rsidRPr="00F92921" w:rsidRDefault="00F92921" w:rsidP="00F92921">
      <w:pPr>
        <w:keepNext/>
        <w:keepLines/>
        <w:widowControl w:val="0"/>
        <w:numPr>
          <w:ilvl w:val="0"/>
          <w:numId w:val="10"/>
        </w:numPr>
        <w:tabs>
          <w:tab w:val="left" w:pos="939"/>
        </w:tabs>
        <w:spacing w:after="0" w:line="240" w:lineRule="auto"/>
        <w:jc w:val="both"/>
        <w:rPr>
          <w:rFonts w:ascii="Arial" w:eastAsia="Times New Roman" w:hAnsi="Arial" w:cs="Times New Roman"/>
          <w:bCs/>
          <w:sz w:val="24"/>
          <w:szCs w:val="20"/>
        </w:rPr>
      </w:pPr>
      <w:r w:rsidRPr="00F92921">
        <w:rPr>
          <w:rFonts w:ascii="Arial" w:eastAsia="Times New Roman" w:hAnsi="Arial" w:cs="Times New Roman"/>
          <w:bCs/>
          <w:sz w:val="24"/>
          <w:szCs w:val="20"/>
        </w:rPr>
        <w:t xml:space="preserve">On-Site Stormwater Detention / Infiltration with supporting calculations for a system capable of catering for a range of rainfall scenarios up to and including the 1% AEP Rainfall Event; </w:t>
      </w:r>
    </w:p>
    <w:p w:rsidR="00F92921" w:rsidRPr="00F92921" w:rsidRDefault="00F92921" w:rsidP="00F92921">
      <w:pPr>
        <w:keepNext/>
        <w:keepLines/>
        <w:widowControl w:val="0"/>
        <w:numPr>
          <w:ilvl w:val="0"/>
          <w:numId w:val="10"/>
        </w:numPr>
        <w:tabs>
          <w:tab w:val="left" w:pos="939"/>
        </w:tabs>
        <w:spacing w:after="0" w:line="240" w:lineRule="auto"/>
        <w:jc w:val="both"/>
        <w:rPr>
          <w:rFonts w:ascii="Arial" w:eastAsia="Times New Roman" w:hAnsi="Arial" w:cs="Times New Roman"/>
          <w:bCs/>
          <w:sz w:val="24"/>
          <w:szCs w:val="20"/>
        </w:rPr>
      </w:pPr>
      <w:r w:rsidRPr="00F92921">
        <w:rPr>
          <w:rFonts w:ascii="Arial" w:eastAsia="Times New Roman" w:hAnsi="Arial" w:cs="Times New Roman"/>
          <w:bCs/>
          <w:sz w:val="24"/>
          <w:szCs w:val="20"/>
        </w:rPr>
        <w:t>An emergency overland flow path for major storm events, catering for a range of rainfall scenarios up to and including the 1% AEP Rainfall Event, that is directed to the public drainage system;</w:t>
      </w:r>
    </w:p>
    <w:p w:rsidR="00F92921" w:rsidRPr="00F92921" w:rsidRDefault="00F92921" w:rsidP="00F92921">
      <w:pPr>
        <w:keepNext/>
        <w:keepLines/>
        <w:widowControl w:val="0"/>
        <w:numPr>
          <w:ilvl w:val="0"/>
          <w:numId w:val="10"/>
        </w:numPr>
        <w:tabs>
          <w:tab w:val="left" w:pos="939"/>
        </w:tabs>
        <w:spacing w:after="0" w:line="240" w:lineRule="auto"/>
        <w:jc w:val="both"/>
        <w:rPr>
          <w:rFonts w:ascii="Arial" w:eastAsia="Times New Roman" w:hAnsi="Arial" w:cs="Times New Roman"/>
          <w:bCs/>
          <w:sz w:val="24"/>
          <w:szCs w:val="20"/>
        </w:rPr>
      </w:pPr>
      <w:r w:rsidRPr="00F92921">
        <w:rPr>
          <w:rFonts w:ascii="Arial" w:eastAsia="Times New Roman" w:hAnsi="Arial" w:cs="Times New Roman"/>
          <w:bCs/>
          <w:sz w:val="24"/>
          <w:szCs w:val="20"/>
        </w:rPr>
        <w:t>Conveyance where necessary, of stormwater through the site from upstream catchments, (including roads and adjoining properties);</w:t>
      </w:r>
    </w:p>
    <w:p w:rsidR="00F92921" w:rsidRPr="00F92921" w:rsidRDefault="00F92921" w:rsidP="00F92921">
      <w:pPr>
        <w:keepNext/>
        <w:keepLines/>
        <w:widowControl w:val="0"/>
        <w:numPr>
          <w:ilvl w:val="0"/>
          <w:numId w:val="10"/>
        </w:numPr>
        <w:tabs>
          <w:tab w:val="left" w:pos="939"/>
        </w:tabs>
        <w:spacing w:after="0" w:line="240" w:lineRule="auto"/>
        <w:jc w:val="both"/>
        <w:rPr>
          <w:rFonts w:ascii="Arial" w:eastAsia="Times New Roman" w:hAnsi="Arial" w:cs="Times New Roman"/>
          <w:sz w:val="24"/>
          <w:szCs w:val="20"/>
        </w:rPr>
      </w:pPr>
      <w:r w:rsidRPr="00F92921">
        <w:rPr>
          <w:rFonts w:ascii="Arial" w:eastAsia="Times New Roman" w:hAnsi="Arial" w:cs="Times New Roman"/>
          <w:sz w:val="24"/>
          <w:szCs w:val="20"/>
        </w:rPr>
        <w:t xml:space="preserve">Detailed pavement finished surface levels, to ensure stormwater runoff is directed into the stormwater system; </w:t>
      </w:r>
    </w:p>
    <w:p w:rsidR="00F92921" w:rsidRPr="00F92921" w:rsidRDefault="00F92921" w:rsidP="00F92921">
      <w:pPr>
        <w:keepNext/>
        <w:keepLines/>
        <w:widowControl w:val="0"/>
        <w:numPr>
          <w:ilvl w:val="0"/>
          <w:numId w:val="10"/>
        </w:numPr>
        <w:tabs>
          <w:tab w:val="left" w:pos="939"/>
        </w:tabs>
        <w:spacing w:after="0" w:line="240" w:lineRule="auto"/>
        <w:jc w:val="both"/>
        <w:rPr>
          <w:rFonts w:ascii="Arial" w:eastAsia="Times New Roman" w:hAnsi="Arial" w:cs="Times New Roman"/>
          <w:bCs/>
          <w:sz w:val="24"/>
          <w:szCs w:val="20"/>
        </w:rPr>
      </w:pPr>
      <w:r w:rsidRPr="00F92921">
        <w:rPr>
          <w:rFonts w:ascii="Arial" w:eastAsia="Times New Roman" w:hAnsi="Arial" w:cs="Times New Roman"/>
          <w:sz w:val="24"/>
          <w:szCs w:val="20"/>
        </w:rPr>
        <w:t>Water quality control devices that comply with the requirements of the applicable Port Stephens Development Control Plan;</w:t>
      </w:r>
    </w:p>
    <w:p w:rsidR="00F92921" w:rsidRPr="00F92921" w:rsidRDefault="00F92921" w:rsidP="00F92921">
      <w:pPr>
        <w:keepNext/>
        <w:keepLines/>
        <w:widowControl w:val="0"/>
        <w:numPr>
          <w:ilvl w:val="0"/>
          <w:numId w:val="10"/>
        </w:numPr>
        <w:tabs>
          <w:tab w:val="left" w:pos="939"/>
        </w:tabs>
        <w:spacing w:after="0" w:line="240" w:lineRule="auto"/>
        <w:jc w:val="both"/>
        <w:rPr>
          <w:rFonts w:ascii="Arial" w:eastAsia="Times New Roman" w:hAnsi="Arial" w:cs="Times New Roman"/>
          <w:bCs/>
          <w:sz w:val="24"/>
          <w:szCs w:val="20"/>
        </w:rPr>
      </w:pPr>
      <w:r w:rsidRPr="00F92921">
        <w:rPr>
          <w:rFonts w:ascii="Arial" w:eastAsia="Times New Roman" w:hAnsi="Arial" w:cs="Times New Roman"/>
          <w:bCs/>
          <w:sz w:val="24"/>
          <w:szCs w:val="20"/>
        </w:rPr>
        <w:t>A</w:t>
      </w:r>
      <w:r w:rsidRPr="00F92921">
        <w:rPr>
          <w:rFonts w:ascii="Arial" w:eastAsia="Times New Roman" w:hAnsi="Arial" w:cs="Times New Roman"/>
          <w:sz w:val="24"/>
          <w:szCs w:val="20"/>
          <w:lang w:val="en-GB"/>
        </w:rPr>
        <w:t xml:space="preserve">n Operation and Maintenance Plan for the </w:t>
      </w:r>
      <w:proofErr w:type="spellStart"/>
      <w:r w:rsidRPr="00F92921">
        <w:rPr>
          <w:rFonts w:ascii="Arial" w:eastAsia="Times New Roman" w:hAnsi="Arial" w:cs="Times New Roman"/>
          <w:sz w:val="24"/>
          <w:szCs w:val="20"/>
          <w:lang w:val="en-GB"/>
        </w:rPr>
        <w:t>stormwater</w:t>
      </w:r>
      <w:proofErr w:type="spellEnd"/>
      <w:r w:rsidRPr="00F92921">
        <w:rPr>
          <w:rFonts w:ascii="Arial" w:eastAsia="Times New Roman" w:hAnsi="Arial" w:cs="Times New Roman"/>
          <w:sz w:val="24"/>
          <w:szCs w:val="20"/>
          <w:lang w:val="en-GB"/>
        </w:rPr>
        <w:t xml:space="preserve"> system, prepared by a suitably qualified and experienced person, detailing a regular maintenance programme for the </w:t>
      </w:r>
      <w:proofErr w:type="spellStart"/>
      <w:r w:rsidRPr="00F92921">
        <w:rPr>
          <w:rFonts w:ascii="Arial" w:eastAsia="Times New Roman" w:hAnsi="Arial" w:cs="Times New Roman"/>
          <w:sz w:val="24"/>
          <w:szCs w:val="20"/>
          <w:lang w:val="en-GB"/>
        </w:rPr>
        <w:t>stormwater</w:t>
      </w:r>
      <w:proofErr w:type="spellEnd"/>
      <w:r w:rsidRPr="00F92921">
        <w:rPr>
          <w:rFonts w:ascii="Arial" w:eastAsia="Times New Roman" w:hAnsi="Arial" w:cs="Times New Roman"/>
          <w:sz w:val="24"/>
          <w:szCs w:val="20"/>
          <w:lang w:val="en-GB"/>
        </w:rPr>
        <w:t xml:space="preserve"> management system, a copy of which shall be supplied to the owner; and</w:t>
      </w:r>
    </w:p>
    <w:p w:rsidR="00F92921" w:rsidRPr="00F92921" w:rsidRDefault="00F92921" w:rsidP="00F92921">
      <w:pPr>
        <w:keepNext/>
        <w:keepLines/>
        <w:widowControl w:val="0"/>
        <w:numPr>
          <w:ilvl w:val="0"/>
          <w:numId w:val="10"/>
        </w:numPr>
        <w:tabs>
          <w:tab w:val="left" w:pos="939"/>
        </w:tabs>
        <w:spacing w:after="0" w:line="240" w:lineRule="auto"/>
        <w:jc w:val="both"/>
        <w:rPr>
          <w:rFonts w:ascii="Arial" w:eastAsia="Times New Roman" w:hAnsi="Arial" w:cs="Times New Roman"/>
          <w:bCs/>
          <w:sz w:val="24"/>
          <w:szCs w:val="20"/>
        </w:rPr>
      </w:pPr>
      <w:r w:rsidRPr="00F92921">
        <w:rPr>
          <w:rFonts w:ascii="Arial" w:eastAsia="Times New Roman" w:hAnsi="Arial" w:cs="Times New Roman"/>
          <w:bCs/>
          <w:sz w:val="24"/>
          <w:szCs w:val="20"/>
        </w:rPr>
        <w:t>Evidence of Council (or relevant authority) approval for stormwater connection to the public system, with the above supporting details endorsed, under Section 68 of the Local Government Act 1993 or Section 138 of the Roads Act 1993.</w:t>
      </w:r>
    </w:p>
    <w:p w:rsidR="00F92921" w:rsidRPr="00F92921" w:rsidRDefault="00F92921" w:rsidP="00F92921">
      <w:pPr>
        <w:keepNext/>
        <w:keepLines/>
        <w:widowControl w:val="0"/>
        <w:tabs>
          <w:tab w:val="left" w:pos="939"/>
        </w:tabs>
        <w:spacing w:after="0" w:line="240" w:lineRule="auto"/>
        <w:ind w:left="709" w:hanging="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r w:rsidRPr="00F92921">
        <w:rPr>
          <w:rFonts w:ascii="Arial" w:eastAsia="Times New Roman" w:hAnsi="Arial" w:cs="Times New Roman"/>
          <w:sz w:val="24"/>
          <w:szCs w:val="20"/>
        </w:rPr>
        <w:t xml:space="preserve">Details demonstrating compliance must be provided to the Certifying Authority. </w:t>
      </w: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(4)</w:t>
      </w:r>
      <w:r w:rsidRPr="00F92921">
        <w:rPr>
          <w:rFonts w:ascii="Arial" w:eastAsia="Times New Roman" w:hAnsi="Arial" w:cs="Arial"/>
          <w:sz w:val="24"/>
          <w:szCs w:val="24"/>
        </w:rPr>
        <w:tab/>
      </w:r>
      <w:r w:rsidRPr="00F92921">
        <w:rPr>
          <w:rFonts w:ascii="Arial" w:eastAsia="Times New Roman" w:hAnsi="Arial" w:cs="Times New Roman"/>
          <w:b/>
          <w:sz w:val="24"/>
          <w:szCs w:val="20"/>
        </w:rPr>
        <w:t xml:space="preserve">Soil, erosion, sediment and water management – </w:t>
      </w:r>
      <w:r w:rsidRPr="00F92921">
        <w:rPr>
          <w:rFonts w:ascii="Arial" w:eastAsia="Times New Roman" w:hAnsi="Arial" w:cs="Times New Roman"/>
          <w:sz w:val="24"/>
          <w:szCs w:val="20"/>
        </w:rPr>
        <w:t>An Erosion and Sediment Control Plan (ESCP) must be prepared in accordance with Council’s Infrastructure Specifications. Details demonstrating compliance must be provided to the Certifying Authority.</w:t>
      </w: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(5)</w:t>
      </w:r>
      <w:r w:rsidRPr="00F92921">
        <w:rPr>
          <w:rFonts w:ascii="Arial" w:eastAsia="Times New Roman" w:hAnsi="Arial" w:cs="Arial"/>
          <w:sz w:val="24"/>
          <w:szCs w:val="24"/>
        </w:rPr>
        <w:tab/>
      </w:r>
      <w:r w:rsidRPr="00F92921">
        <w:rPr>
          <w:rFonts w:ascii="Arial" w:eastAsia="Times New Roman" w:hAnsi="Arial" w:cs="Times New Roman"/>
          <w:b/>
          <w:sz w:val="24"/>
          <w:szCs w:val="20"/>
        </w:rPr>
        <w:t>Roads Act Approval</w:t>
      </w:r>
      <w:r w:rsidRPr="00F92921">
        <w:rPr>
          <w:rFonts w:ascii="Arial" w:eastAsia="Times New Roman" w:hAnsi="Arial" w:cs="Times New Roman"/>
          <w:sz w:val="24"/>
          <w:szCs w:val="20"/>
        </w:rPr>
        <w:t xml:space="preserve"> – For construction/reconstruction of Council infrastructure, including vehicular crossings, footpath, kerb and gutter, stormwater drainage, an application must be made for a Roads Act Approval Certificate under Section 138B of the </w:t>
      </w:r>
      <w:r w:rsidRPr="00F92921">
        <w:rPr>
          <w:rFonts w:ascii="Arial" w:eastAsia="Times New Roman" w:hAnsi="Arial" w:cs="Times New Roman"/>
          <w:i/>
          <w:sz w:val="24"/>
          <w:szCs w:val="20"/>
        </w:rPr>
        <w:t>Roads Act 1993.</w:t>
      </w: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lastRenderedPageBreak/>
        <w:t>(6)</w:t>
      </w:r>
      <w:r w:rsidRPr="00F92921">
        <w:rPr>
          <w:rFonts w:ascii="Arial" w:eastAsia="Times New Roman" w:hAnsi="Arial" w:cs="Arial"/>
          <w:sz w:val="24"/>
          <w:szCs w:val="24"/>
        </w:rPr>
        <w:tab/>
      </w:r>
      <w:r w:rsidRPr="00F92921">
        <w:rPr>
          <w:rFonts w:ascii="Arial" w:eastAsia="Times New Roman" w:hAnsi="Arial" w:cs="Times New Roman"/>
          <w:b/>
          <w:sz w:val="24"/>
          <w:szCs w:val="20"/>
        </w:rPr>
        <w:t xml:space="preserve">Landscape plan </w:t>
      </w:r>
      <w:r w:rsidRPr="00F92921">
        <w:rPr>
          <w:rFonts w:ascii="Arial" w:eastAsia="Times New Roman" w:hAnsi="Arial" w:cs="Times New Roman"/>
          <w:sz w:val="24"/>
          <w:szCs w:val="20"/>
        </w:rPr>
        <w:t>– A detailed landscape plan is to be provided to Council and the Certifying Authority. The following is to be included on the Landscape Plan:</w:t>
      </w: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p>
    <w:p w:rsidR="00F92921" w:rsidRPr="00F92921" w:rsidRDefault="00F92921" w:rsidP="00F92921">
      <w:pPr>
        <w:keepNext/>
        <w:keepLines/>
        <w:widowControl w:val="0"/>
        <w:numPr>
          <w:ilvl w:val="0"/>
          <w:numId w:val="12"/>
        </w:numPr>
        <w:spacing w:after="0" w:line="240" w:lineRule="auto"/>
        <w:jc w:val="both"/>
        <w:rPr>
          <w:rFonts w:ascii="Arial" w:eastAsia="Times New Roman" w:hAnsi="Arial" w:cs="Times New Roman"/>
          <w:sz w:val="24"/>
          <w:szCs w:val="20"/>
        </w:rPr>
      </w:pPr>
      <w:r w:rsidRPr="00F92921">
        <w:rPr>
          <w:rFonts w:ascii="Arial" w:eastAsia="Times New Roman" w:hAnsi="Arial" w:cs="Times New Roman"/>
          <w:sz w:val="24"/>
          <w:szCs w:val="20"/>
        </w:rPr>
        <w:t>Dune fencing along the south and north west boundary to be consistent with NSW Coastal Dune Management Policy 2001;</w:t>
      </w:r>
    </w:p>
    <w:p w:rsidR="00F92921" w:rsidRPr="00F92921" w:rsidRDefault="00F92921" w:rsidP="00F92921">
      <w:pPr>
        <w:keepNext/>
        <w:keepLines/>
        <w:widowControl w:val="0"/>
        <w:spacing w:after="0" w:line="240" w:lineRule="auto"/>
        <w:ind w:left="1210"/>
        <w:jc w:val="both"/>
        <w:rPr>
          <w:rFonts w:ascii="Arial" w:eastAsia="Times New Roman" w:hAnsi="Arial" w:cs="Times New Roman"/>
          <w:sz w:val="24"/>
          <w:szCs w:val="20"/>
        </w:rPr>
      </w:pPr>
    </w:p>
    <w:p w:rsidR="00F92921" w:rsidRPr="00F92921" w:rsidRDefault="00F92921" w:rsidP="00F92921">
      <w:pPr>
        <w:keepNext/>
        <w:keepLines/>
        <w:widowControl w:val="0"/>
        <w:numPr>
          <w:ilvl w:val="0"/>
          <w:numId w:val="12"/>
        </w:numPr>
        <w:spacing w:after="0" w:line="240" w:lineRule="auto"/>
        <w:jc w:val="both"/>
        <w:rPr>
          <w:rFonts w:ascii="Arial" w:eastAsia="Times New Roman" w:hAnsi="Arial" w:cs="Times New Roman"/>
          <w:sz w:val="24"/>
          <w:szCs w:val="20"/>
        </w:rPr>
      </w:pPr>
      <w:r w:rsidRPr="00F92921">
        <w:rPr>
          <w:rFonts w:ascii="Arial" w:eastAsia="Times New Roman" w:hAnsi="Arial" w:cs="Times New Roman"/>
          <w:sz w:val="24"/>
          <w:szCs w:val="20"/>
        </w:rPr>
        <w:t xml:space="preserve">Dune vegetation consisting of:      </w:t>
      </w:r>
    </w:p>
    <w:p w:rsidR="00F92921" w:rsidRPr="00F92921" w:rsidRDefault="00F92921" w:rsidP="00F92921">
      <w:pPr>
        <w:keepNext/>
        <w:keepLines/>
        <w:widowControl w:val="0"/>
        <w:spacing w:after="0" w:line="240" w:lineRule="auto"/>
        <w:ind w:left="1418"/>
        <w:jc w:val="both"/>
        <w:rPr>
          <w:rFonts w:ascii="Arial" w:eastAsia="Times New Roman" w:hAnsi="Arial" w:cs="Times New Roman"/>
          <w:sz w:val="24"/>
          <w:szCs w:val="20"/>
        </w:rPr>
      </w:pPr>
      <w:r w:rsidRPr="00F92921">
        <w:rPr>
          <w:rFonts w:ascii="Arial" w:eastAsia="Times New Roman" w:hAnsi="Arial" w:cs="Times New Roman"/>
          <w:sz w:val="24"/>
          <w:szCs w:val="20"/>
        </w:rPr>
        <w:t xml:space="preserve">Acacia </w:t>
      </w:r>
      <w:proofErr w:type="spellStart"/>
      <w:r w:rsidRPr="00F92921">
        <w:rPr>
          <w:rFonts w:ascii="Arial" w:eastAsia="Times New Roman" w:hAnsi="Arial" w:cs="Times New Roman"/>
          <w:sz w:val="24"/>
          <w:szCs w:val="20"/>
        </w:rPr>
        <w:t>sophorae</w:t>
      </w:r>
      <w:proofErr w:type="spellEnd"/>
      <w:r w:rsidRPr="00F92921">
        <w:rPr>
          <w:rFonts w:ascii="Arial" w:eastAsia="Times New Roman" w:hAnsi="Arial" w:cs="Times New Roman"/>
          <w:sz w:val="24"/>
          <w:szCs w:val="20"/>
        </w:rPr>
        <w:t xml:space="preserve"> - 1per </w:t>
      </w:r>
      <w:r w:rsidR="004F5FDE">
        <w:rPr>
          <w:rFonts w:ascii="Arial" w:eastAsia="Times New Roman" w:hAnsi="Arial" w:cs="Times New Roman"/>
          <w:sz w:val="24"/>
          <w:szCs w:val="20"/>
        </w:rPr>
        <w:t>3</w:t>
      </w:r>
      <w:r w:rsidRPr="00F92921">
        <w:rPr>
          <w:rFonts w:ascii="Arial" w:eastAsia="Times New Roman" w:hAnsi="Arial" w:cs="Times New Roman"/>
          <w:sz w:val="24"/>
          <w:szCs w:val="20"/>
        </w:rPr>
        <w:t>m</w:t>
      </w:r>
      <w:r w:rsidR="000E3915" w:rsidRPr="00F92921">
        <w:rPr>
          <w:rFonts w:ascii="Arial" w:eastAsia="Times New Roman" w:hAnsi="Arial" w:cs="Times New Roman"/>
          <w:sz w:val="24"/>
          <w:szCs w:val="20"/>
          <w:vertAlign w:val="superscript"/>
        </w:rPr>
        <w:t>2</w:t>
      </w:r>
    </w:p>
    <w:p w:rsidR="00F92921" w:rsidRPr="00F92921" w:rsidRDefault="00F92921" w:rsidP="00F92921">
      <w:pPr>
        <w:keepNext/>
        <w:keepLines/>
        <w:widowControl w:val="0"/>
        <w:spacing w:after="0" w:line="240" w:lineRule="auto"/>
        <w:ind w:left="1418"/>
        <w:jc w:val="both"/>
        <w:rPr>
          <w:rFonts w:ascii="Arial" w:eastAsia="Times New Roman" w:hAnsi="Arial" w:cs="Times New Roman"/>
          <w:sz w:val="24"/>
          <w:szCs w:val="20"/>
        </w:rPr>
      </w:pPr>
      <w:proofErr w:type="spellStart"/>
      <w:r w:rsidRPr="00F92921">
        <w:rPr>
          <w:rFonts w:ascii="Arial" w:eastAsia="Times New Roman" w:hAnsi="Arial" w:cs="Times New Roman"/>
          <w:sz w:val="24"/>
          <w:szCs w:val="20"/>
        </w:rPr>
        <w:t>Lomandra</w:t>
      </w:r>
      <w:proofErr w:type="spellEnd"/>
      <w:r w:rsidRPr="00F92921">
        <w:rPr>
          <w:rFonts w:ascii="Arial" w:eastAsia="Times New Roman" w:hAnsi="Arial" w:cs="Times New Roman"/>
          <w:sz w:val="24"/>
          <w:szCs w:val="20"/>
        </w:rPr>
        <w:t xml:space="preserve"> </w:t>
      </w:r>
      <w:proofErr w:type="spellStart"/>
      <w:r w:rsidRPr="00F92921">
        <w:rPr>
          <w:rFonts w:ascii="Arial" w:eastAsia="Times New Roman" w:hAnsi="Arial" w:cs="Times New Roman"/>
          <w:sz w:val="24"/>
          <w:szCs w:val="20"/>
        </w:rPr>
        <w:t>longifolia</w:t>
      </w:r>
      <w:proofErr w:type="spellEnd"/>
      <w:r w:rsidRPr="00F92921">
        <w:rPr>
          <w:rFonts w:ascii="Arial" w:eastAsia="Times New Roman" w:hAnsi="Arial" w:cs="Times New Roman"/>
          <w:sz w:val="24"/>
          <w:szCs w:val="20"/>
        </w:rPr>
        <w:t xml:space="preserve"> - 1per </w:t>
      </w:r>
      <w:r w:rsidR="004F5FDE">
        <w:rPr>
          <w:rFonts w:ascii="Arial" w:eastAsia="Times New Roman" w:hAnsi="Arial" w:cs="Times New Roman"/>
          <w:sz w:val="24"/>
          <w:szCs w:val="20"/>
        </w:rPr>
        <w:t>3</w:t>
      </w:r>
      <w:r w:rsidRPr="00F92921">
        <w:rPr>
          <w:rFonts w:ascii="Arial" w:eastAsia="Times New Roman" w:hAnsi="Arial" w:cs="Times New Roman"/>
          <w:sz w:val="24"/>
          <w:szCs w:val="20"/>
        </w:rPr>
        <w:t>m</w:t>
      </w:r>
      <w:r w:rsidR="000E3915" w:rsidRPr="00F92921">
        <w:rPr>
          <w:rFonts w:ascii="Arial" w:eastAsia="Times New Roman" w:hAnsi="Arial" w:cs="Times New Roman"/>
          <w:sz w:val="24"/>
          <w:szCs w:val="20"/>
          <w:vertAlign w:val="superscript"/>
        </w:rPr>
        <w:t>2</w:t>
      </w:r>
    </w:p>
    <w:p w:rsidR="00F92921" w:rsidRPr="00F92921" w:rsidRDefault="00F92921" w:rsidP="00F92921">
      <w:pPr>
        <w:keepNext/>
        <w:keepLines/>
        <w:widowControl w:val="0"/>
        <w:spacing w:after="0" w:line="240" w:lineRule="auto"/>
        <w:ind w:left="1418"/>
        <w:jc w:val="both"/>
        <w:rPr>
          <w:rFonts w:ascii="Arial" w:eastAsia="Times New Roman" w:hAnsi="Arial" w:cs="Times New Roman"/>
          <w:sz w:val="24"/>
          <w:szCs w:val="20"/>
        </w:rPr>
      </w:pPr>
      <w:proofErr w:type="spellStart"/>
      <w:r w:rsidRPr="00F92921">
        <w:rPr>
          <w:rFonts w:ascii="Arial" w:eastAsia="Times New Roman" w:hAnsi="Arial" w:cs="Times New Roman"/>
          <w:sz w:val="24"/>
          <w:szCs w:val="20"/>
        </w:rPr>
        <w:t>Leptosperum</w:t>
      </w:r>
      <w:proofErr w:type="spellEnd"/>
      <w:r w:rsidRPr="00F92921">
        <w:rPr>
          <w:rFonts w:ascii="Arial" w:eastAsia="Times New Roman" w:hAnsi="Arial" w:cs="Times New Roman"/>
          <w:sz w:val="24"/>
          <w:szCs w:val="20"/>
        </w:rPr>
        <w:t xml:space="preserve"> </w:t>
      </w:r>
      <w:proofErr w:type="spellStart"/>
      <w:r w:rsidRPr="00F92921">
        <w:rPr>
          <w:rFonts w:ascii="Arial" w:eastAsia="Times New Roman" w:hAnsi="Arial" w:cs="Times New Roman"/>
          <w:sz w:val="24"/>
          <w:szCs w:val="20"/>
        </w:rPr>
        <w:t>laevigatum</w:t>
      </w:r>
      <w:proofErr w:type="spellEnd"/>
      <w:r w:rsidRPr="00F92921">
        <w:rPr>
          <w:rFonts w:ascii="Arial" w:eastAsia="Times New Roman" w:hAnsi="Arial" w:cs="Times New Roman"/>
          <w:sz w:val="24"/>
          <w:szCs w:val="20"/>
        </w:rPr>
        <w:t xml:space="preserve"> - 1 per 3m</w:t>
      </w:r>
      <w:r w:rsidR="000E3915" w:rsidRPr="00F92921">
        <w:rPr>
          <w:rFonts w:ascii="Arial" w:eastAsia="Times New Roman" w:hAnsi="Arial" w:cs="Times New Roman"/>
          <w:sz w:val="24"/>
          <w:szCs w:val="20"/>
          <w:vertAlign w:val="superscript"/>
        </w:rPr>
        <w:t>2</w:t>
      </w:r>
    </w:p>
    <w:p w:rsidR="00F92921" w:rsidRPr="00F92921" w:rsidRDefault="00F92921" w:rsidP="00F92921">
      <w:pPr>
        <w:keepNext/>
        <w:keepLines/>
        <w:widowControl w:val="0"/>
        <w:spacing w:after="0" w:line="240" w:lineRule="auto"/>
        <w:ind w:left="1418"/>
        <w:jc w:val="both"/>
        <w:rPr>
          <w:rFonts w:ascii="Arial" w:eastAsia="Times New Roman" w:hAnsi="Arial" w:cs="Times New Roman"/>
          <w:sz w:val="24"/>
          <w:szCs w:val="20"/>
        </w:rPr>
      </w:pPr>
      <w:r w:rsidRPr="00F92921">
        <w:rPr>
          <w:rFonts w:ascii="Arial" w:eastAsia="Times New Roman" w:hAnsi="Arial" w:cs="Times New Roman"/>
          <w:sz w:val="24"/>
          <w:szCs w:val="20"/>
        </w:rPr>
        <w:t xml:space="preserve">Acacia </w:t>
      </w:r>
      <w:proofErr w:type="spellStart"/>
      <w:r w:rsidRPr="00F92921">
        <w:rPr>
          <w:rFonts w:ascii="Arial" w:eastAsia="Times New Roman" w:hAnsi="Arial" w:cs="Times New Roman"/>
          <w:sz w:val="24"/>
          <w:szCs w:val="20"/>
        </w:rPr>
        <w:t>longifolia</w:t>
      </w:r>
      <w:proofErr w:type="spellEnd"/>
      <w:r w:rsidRPr="00F92921">
        <w:rPr>
          <w:rFonts w:ascii="Arial" w:eastAsia="Times New Roman" w:hAnsi="Arial" w:cs="Times New Roman"/>
          <w:sz w:val="24"/>
          <w:szCs w:val="20"/>
        </w:rPr>
        <w:t xml:space="preserve"> - 1 per 3m</w:t>
      </w:r>
      <w:r w:rsidR="000E3915" w:rsidRPr="00F92921">
        <w:rPr>
          <w:rFonts w:ascii="Arial" w:eastAsia="Times New Roman" w:hAnsi="Arial" w:cs="Times New Roman"/>
          <w:sz w:val="24"/>
          <w:szCs w:val="20"/>
          <w:vertAlign w:val="superscript"/>
        </w:rPr>
        <w:t>2</w:t>
      </w:r>
    </w:p>
    <w:p w:rsidR="00F92921" w:rsidRPr="00F92921" w:rsidRDefault="00F92921" w:rsidP="00F92921">
      <w:pPr>
        <w:keepNext/>
        <w:keepLines/>
        <w:widowControl w:val="0"/>
        <w:spacing w:after="0" w:line="240" w:lineRule="auto"/>
        <w:ind w:left="1418"/>
        <w:jc w:val="both"/>
        <w:rPr>
          <w:rFonts w:ascii="Arial" w:eastAsia="Times New Roman" w:hAnsi="Arial" w:cs="Times New Roman"/>
          <w:sz w:val="24"/>
          <w:szCs w:val="20"/>
        </w:rPr>
      </w:pPr>
      <w:proofErr w:type="spellStart"/>
      <w:r w:rsidRPr="00F92921">
        <w:rPr>
          <w:rFonts w:ascii="Arial" w:eastAsia="Times New Roman" w:hAnsi="Arial" w:cs="Times New Roman"/>
          <w:sz w:val="24"/>
          <w:szCs w:val="20"/>
        </w:rPr>
        <w:t>Allocasuarina</w:t>
      </w:r>
      <w:proofErr w:type="spellEnd"/>
      <w:r w:rsidRPr="00F92921">
        <w:rPr>
          <w:rFonts w:ascii="Arial" w:eastAsia="Times New Roman" w:hAnsi="Arial" w:cs="Times New Roman"/>
          <w:sz w:val="24"/>
          <w:szCs w:val="20"/>
        </w:rPr>
        <w:t xml:space="preserve"> </w:t>
      </w:r>
      <w:proofErr w:type="spellStart"/>
      <w:r w:rsidRPr="00F92921">
        <w:rPr>
          <w:rFonts w:ascii="Arial" w:eastAsia="Times New Roman" w:hAnsi="Arial" w:cs="Times New Roman"/>
          <w:sz w:val="24"/>
          <w:szCs w:val="20"/>
        </w:rPr>
        <w:t>distyla</w:t>
      </w:r>
      <w:proofErr w:type="spellEnd"/>
      <w:r w:rsidRPr="00F92921">
        <w:rPr>
          <w:rFonts w:ascii="Arial" w:eastAsia="Times New Roman" w:hAnsi="Arial" w:cs="Times New Roman"/>
          <w:sz w:val="24"/>
          <w:szCs w:val="20"/>
        </w:rPr>
        <w:t xml:space="preserve"> - 1 per 3m</w:t>
      </w:r>
      <w:r w:rsidR="000E3915" w:rsidRPr="00F92921">
        <w:rPr>
          <w:rFonts w:ascii="Arial" w:eastAsia="Times New Roman" w:hAnsi="Arial" w:cs="Times New Roman"/>
          <w:sz w:val="24"/>
          <w:szCs w:val="20"/>
          <w:vertAlign w:val="superscript"/>
        </w:rPr>
        <w:t>2</w:t>
      </w:r>
    </w:p>
    <w:p w:rsidR="00F92921" w:rsidRPr="00F92921" w:rsidRDefault="00F92921" w:rsidP="00F92921">
      <w:pPr>
        <w:keepNext/>
        <w:keepLines/>
        <w:widowControl w:val="0"/>
        <w:spacing w:after="0" w:line="240" w:lineRule="auto"/>
        <w:ind w:left="1418"/>
        <w:jc w:val="both"/>
        <w:rPr>
          <w:rFonts w:ascii="Arial" w:eastAsia="Times New Roman" w:hAnsi="Arial" w:cs="Times New Roman"/>
          <w:sz w:val="24"/>
          <w:szCs w:val="20"/>
        </w:rPr>
      </w:pPr>
    </w:p>
    <w:p w:rsidR="00F92921" w:rsidRPr="00F92921" w:rsidRDefault="00F92921" w:rsidP="00F92921">
      <w:pPr>
        <w:keepNext/>
        <w:keepLines/>
        <w:widowControl w:val="0"/>
        <w:numPr>
          <w:ilvl w:val="0"/>
          <w:numId w:val="12"/>
        </w:numPr>
        <w:spacing w:after="0" w:line="240" w:lineRule="auto"/>
        <w:jc w:val="both"/>
        <w:rPr>
          <w:rFonts w:ascii="Calibri" w:eastAsia="Times New Roman" w:hAnsi="Calibri" w:cs="Times New Roman"/>
          <w:szCs w:val="20"/>
        </w:rPr>
      </w:pPr>
      <w:r w:rsidRPr="00F92921">
        <w:rPr>
          <w:rFonts w:ascii="Arial" w:eastAsia="Times New Roman" w:hAnsi="Arial" w:cs="Times New Roman"/>
          <w:sz w:val="24"/>
          <w:szCs w:val="20"/>
        </w:rPr>
        <w:t xml:space="preserve">Fore hind dune vegetation consisting of:             </w:t>
      </w:r>
    </w:p>
    <w:p w:rsidR="00F92921" w:rsidRPr="00F92921" w:rsidRDefault="00F92921" w:rsidP="00F92921">
      <w:pPr>
        <w:keepNext/>
        <w:keepLines/>
        <w:widowControl w:val="0"/>
        <w:spacing w:after="0" w:line="240" w:lineRule="auto"/>
        <w:ind w:left="1418"/>
        <w:jc w:val="both"/>
        <w:rPr>
          <w:rFonts w:ascii="Arial" w:eastAsia="Times New Roman" w:hAnsi="Arial" w:cs="Times New Roman"/>
          <w:sz w:val="24"/>
          <w:szCs w:val="20"/>
        </w:rPr>
      </w:pPr>
      <w:proofErr w:type="spellStart"/>
      <w:r w:rsidRPr="00F92921">
        <w:rPr>
          <w:rFonts w:ascii="Arial" w:eastAsia="Times New Roman" w:hAnsi="Arial" w:cs="Times New Roman"/>
          <w:sz w:val="24"/>
          <w:szCs w:val="20"/>
        </w:rPr>
        <w:t>Myoporum</w:t>
      </w:r>
      <w:proofErr w:type="spellEnd"/>
      <w:r w:rsidRPr="00F92921">
        <w:rPr>
          <w:rFonts w:ascii="Arial" w:eastAsia="Times New Roman" w:hAnsi="Arial" w:cs="Times New Roman"/>
          <w:sz w:val="24"/>
          <w:szCs w:val="20"/>
        </w:rPr>
        <w:t xml:space="preserve"> </w:t>
      </w:r>
      <w:proofErr w:type="spellStart"/>
      <w:r w:rsidRPr="00F92921">
        <w:rPr>
          <w:rFonts w:ascii="Arial" w:eastAsia="Times New Roman" w:hAnsi="Arial" w:cs="Times New Roman"/>
          <w:sz w:val="24"/>
          <w:szCs w:val="20"/>
        </w:rPr>
        <w:t>boninense</w:t>
      </w:r>
      <w:proofErr w:type="spellEnd"/>
      <w:r w:rsidRPr="00F92921">
        <w:rPr>
          <w:rFonts w:ascii="Arial" w:eastAsia="Times New Roman" w:hAnsi="Arial" w:cs="Times New Roman"/>
          <w:sz w:val="24"/>
          <w:szCs w:val="20"/>
        </w:rPr>
        <w:t xml:space="preserve"> - 1 per 3m</w:t>
      </w:r>
      <w:r w:rsidRPr="00F92921">
        <w:rPr>
          <w:rFonts w:ascii="Arial" w:eastAsia="Times New Roman" w:hAnsi="Arial" w:cs="Times New Roman"/>
          <w:sz w:val="24"/>
          <w:szCs w:val="20"/>
          <w:vertAlign w:val="superscript"/>
        </w:rPr>
        <w:t>2</w:t>
      </w:r>
    </w:p>
    <w:p w:rsidR="00F92921" w:rsidRPr="00F92921" w:rsidRDefault="00F92921" w:rsidP="00F92921">
      <w:pPr>
        <w:keepNext/>
        <w:keepLines/>
        <w:widowControl w:val="0"/>
        <w:spacing w:after="0" w:line="240" w:lineRule="auto"/>
        <w:ind w:left="1418"/>
        <w:jc w:val="both"/>
        <w:rPr>
          <w:rFonts w:ascii="Arial" w:eastAsia="Times New Roman" w:hAnsi="Arial" w:cs="Times New Roman"/>
          <w:sz w:val="24"/>
          <w:szCs w:val="20"/>
        </w:rPr>
      </w:pPr>
      <w:proofErr w:type="spellStart"/>
      <w:r w:rsidRPr="00F92921">
        <w:rPr>
          <w:rFonts w:ascii="Arial" w:eastAsia="Times New Roman" w:hAnsi="Arial" w:cs="Times New Roman"/>
          <w:sz w:val="24"/>
          <w:szCs w:val="20"/>
        </w:rPr>
        <w:t>Breynia</w:t>
      </w:r>
      <w:proofErr w:type="spellEnd"/>
      <w:r w:rsidRPr="00F92921">
        <w:rPr>
          <w:rFonts w:ascii="Arial" w:eastAsia="Times New Roman" w:hAnsi="Arial" w:cs="Times New Roman"/>
          <w:sz w:val="24"/>
          <w:szCs w:val="20"/>
        </w:rPr>
        <w:t xml:space="preserve"> </w:t>
      </w:r>
      <w:proofErr w:type="spellStart"/>
      <w:r w:rsidRPr="00F92921">
        <w:rPr>
          <w:rFonts w:ascii="Arial" w:eastAsia="Times New Roman" w:hAnsi="Arial" w:cs="Times New Roman"/>
          <w:sz w:val="24"/>
          <w:szCs w:val="20"/>
        </w:rPr>
        <w:t>oblongifolia</w:t>
      </w:r>
      <w:proofErr w:type="spellEnd"/>
      <w:r w:rsidRPr="00F92921">
        <w:rPr>
          <w:rFonts w:ascii="Arial" w:eastAsia="Times New Roman" w:hAnsi="Arial" w:cs="Times New Roman"/>
          <w:sz w:val="24"/>
          <w:szCs w:val="20"/>
        </w:rPr>
        <w:t xml:space="preserve"> - 1 per 3m</w:t>
      </w:r>
      <w:r w:rsidRPr="00F92921">
        <w:rPr>
          <w:rFonts w:ascii="Arial" w:eastAsia="Times New Roman" w:hAnsi="Arial" w:cs="Times New Roman"/>
          <w:sz w:val="24"/>
          <w:szCs w:val="20"/>
          <w:vertAlign w:val="superscript"/>
        </w:rPr>
        <w:t>2</w:t>
      </w:r>
    </w:p>
    <w:p w:rsidR="00F92921" w:rsidRPr="00F92921" w:rsidRDefault="00F92921" w:rsidP="00F92921">
      <w:pPr>
        <w:keepNext/>
        <w:keepLines/>
        <w:widowControl w:val="0"/>
        <w:spacing w:after="0" w:line="240" w:lineRule="auto"/>
        <w:ind w:left="1418"/>
        <w:jc w:val="both"/>
        <w:rPr>
          <w:rFonts w:ascii="Arial" w:eastAsia="Times New Roman" w:hAnsi="Arial" w:cs="Times New Roman"/>
          <w:sz w:val="24"/>
          <w:szCs w:val="20"/>
        </w:rPr>
      </w:pPr>
      <w:r w:rsidRPr="00F92921">
        <w:rPr>
          <w:rFonts w:ascii="Arial" w:eastAsia="Times New Roman" w:hAnsi="Arial" w:cs="Times New Roman"/>
          <w:sz w:val="24"/>
          <w:szCs w:val="20"/>
        </w:rPr>
        <w:t xml:space="preserve">Banksia </w:t>
      </w:r>
      <w:proofErr w:type="spellStart"/>
      <w:r w:rsidRPr="00F92921">
        <w:rPr>
          <w:rFonts w:ascii="Arial" w:eastAsia="Times New Roman" w:hAnsi="Arial" w:cs="Times New Roman"/>
          <w:sz w:val="24"/>
          <w:szCs w:val="20"/>
        </w:rPr>
        <w:t>aemula</w:t>
      </w:r>
      <w:proofErr w:type="spellEnd"/>
      <w:r w:rsidRPr="00F92921">
        <w:rPr>
          <w:rFonts w:ascii="Arial" w:eastAsia="Times New Roman" w:hAnsi="Arial" w:cs="Times New Roman"/>
          <w:sz w:val="24"/>
          <w:szCs w:val="20"/>
        </w:rPr>
        <w:t xml:space="preserve"> - 1 per 5m</w:t>
      </w:r>
      <w:r w:rsidRPr="00F92921">
        <w:rPr>
          <w:rFonts w:ascii="Arial" w:eastAsia="Times New Roman" w:hAnsi="Arial" w:cs="Times New Roman"/>
          <w:sz w:val="24"/>
          <w:szCs w:val="20"/>
          <w:vertAlign w:val="superscript"/>
        </w:rPr>
        <w:t>2</w:t>
      </w:r>
    </w:p>
    <w:p w:rsidR="00F92921" w:rsidRPr="00F92921" w:rsidRDefault="00F92921" w:rsidP="00F92921">
      <w:pPr>
        <w:keepNext/>
        <w:keepLines/>
        <w:widowControl w:val="0"/>
        <w:spacing w:after="0" w:line="240" w:lineRule="auto"/>
        <w:ind w:left="1418"/>
        <w:jc w:val="both"/>
        <w:rPr>
          <w:rFonts w:ascii="Arial" w:eastAsia="Times New Roman" w:hAnsi="Arial" w:cs="Times New Roman"/>
          <w:sz w:val="24"/>
          <w:szCs w:val="20"/>
        </w:rPr>
      </w:pPr>
      <w:r w:rsidRPr="00F92921">
        <w:rPr>
          <w:rFonts w:ascii="Arial" w:eastAsia="Times New Roman" w:hAnsi="Arial" w:cs="Times New Roman"/>
          <w:sz w:val="24"/>
          <w:szCs w:val="20"/>
        </w:rPr>
        <w:t xml:space="preserve">Banksia </w:t>
      </w:r>
      <w:proofErr w:type="spellStart"/>
      <w:r w:rsidRPr="00F92921">
        <w:rPr>
          <w:rFonts w:ascii="Arial" w:eastAsia="Times New Roman" w:hAnsi="Arial" w:cs="Times New Roman"/>
          <w:sz w:val="24"/>
          <w:szCs w:val="20"/>
        </w:rPr>
        <w:t>integrifolia</w:t>
      </w:r>
      <w:proofErr w:type="spellEnd"/>
      <w:r w:rsidRPr="00F92921">
        <w:rPr>
          <w:rFonts w:ascii="Arial" w:eastAsia="Times New Roman" w:hAnsi="Arial" w:cs="Times New Roman"/>
          <w:sz w:val="24"/>
          <w:szCs w:val="20"/>
        </w:rPr>
        <w:t xml:space="preserve"> - 1 per 5m</w:t>
      </w:r>
      <w:r w:rsidRPr="00F92921">
        <w:rPr>
          <w:rFonts w:ascii="Arial" w:eastAsia="Times New Roman" w:hAnsi="Arial" w:cs="Times New Roman"/>
          <w:sz w:val="24"/>
          <w:szCs w:val="20"/>
          <w:vertAlign w:val="superscript"/>
        </w:rPr>
        <w:t>2</w:t>
      </w:r>
    </w:p>
    <w:p w:rsidR="00F92921" w:rsidRPr="00F92921" w:rsidRDefault="00F92921" w:rsidP="00F92921">
      <w:pPr>
        <w:keepNext/>
        <w:keepLines/>
        <w:widowControl w:val="0"/>
        <w:spacing w:after="0" w:line="240" w:lineRule="auto"/>
        <w:ind w:left="1418"/>
        <w:jc w:val="both"/>
        <w:rPr>
          <w:rFonts w:ascii="Arial" w:eastAsia="Times New Roman" w:hAnsi="Arial" w:cs="Times New Roman"/>
          <w:sz w:val="24"/>
          <w:szCs w:val="20"/>
        </w:rPr>
      </w:pPr>
      <w:proofErr w:type="spellStart"/>
      <w:r w:rsidRPr="00F92921">
        <w:rPr>
          <w:rFonts w:ascii="Arial" w:eastAsia="Times New Roman" w:hAnsi="Arial" w:cs="Times New Roman"/>
          <w:sz w:val="24"/>
          <w:szCs w:val="20"/>
        </w:rPr>
        <w:t>Glochidion</w:t>
      </w:r>
      <w:proofErr w:type="spellEnd"/>
      <w:r w:rsidRPr="00F92921">
        <w:rPr>
          <w:rFonts w:ascii="Arial" w:eastAsia="Times New Roman" w:hAnsi="Arial" w:cs="Times New Roman"/>
          <w:sz w:val="24"/>
          <w:szCs w:val="20"/>
        </w:rPr>
        <w:t xml:space="preserve"> </w:t>
      </w:r>
      <w:proofErr w:type="spellStart"/>
      <w:r w:rsidRPr="00F92921">
        <w:rPr>
          <w:rFonts w:ascii="Arial" w:eastAsia="Times New Roman" w:hAnsi="Arial" w:cs="Times New Roman"/>
          <w:sz w:val="24"/>
          <w:szCs w:val="20"/>
        </w:rPr>
        <w:t>ferdinandi</w:t>
      </w:r>
      <w:proofErr w:type="spellEnd"/>
      <w:r w:rsidRPr="00F92921">
        <w:rPr>
          <w:rFonts w:ascii="Arial" w:eastAsia="Times New Roman" w:hAnsi="Arial" w:cs="Times New Roman"/>
          <w:sz w:val="24"/>
          <w:szCs w:val="20"/>
        </w:rPr>
        <w:t xml:space="preserve"> - 1 per 5m</w:t>
      </w:r>
      <w:r w:rsidRPr="00F92921">
        <w:rPr>
          <w:rFonts w:ascii="Arial" w:eastAsia="Times New Roman" w:hAnsi="Arial" w:cs="Times New Roman"/>
          <w:sz w:val="24"/>
          <w:szCs w:val="20"/>
          <w:vertAlign w:val="superscript"/>
        </w:rPr>
        <w:t>2</w:t>
      </w:r>
    </w:p>
    <w:p w:rsidR="00F92921" w:rsidRPr="00F92921" w:rsidRDefault="00F92921" w:rsidP="00F92921">
      <w:pPr>
        <w:keepNext/>
        <w:keepLines/>
        <w:widowControl w:val="0"/>
        <w:spacing w:after="0" w:line="240" w:lineRule="auto"/>
        <w:ind w:left="1418"/>
        <w:jc w:val="both"/>
        <w:rPr>
          <w:rFonts w:ascii="Arial" w:eastAsia="Times New Roman" w:hAnsi="Arial" w:cs="Times New Roman"/>
          <w:sz w:val="24"/>
          <w:szCs w:val="20"/>
        </w:rPr>
      </w:pPr>
      <w:proofErr w:type="spellStart"/>
      <w:r w:rsidRPr="00F92921">
        <w:rPr>
          <w:rFonts w:ascii="Arial" w:eastAsia="Times New Roman" w:hAnsi="Arial" w:cs="Times New Roman"/>
          <w:sz w:val="24"/>
          <w:szCs w:val="20"/>
        </w:rPr>
        <w:t>Corymbia</w:t>
      </w:r>
      <w:proofErr w:type="spellEnd"/>
      <w:r w:rsidRPr="00F92921">
        <w:rPr>
          <w:rFonts w:ascii="Arial" w:eastAsia="Times New Roman" w:hAnsi="Arial" w:cs="Times New Roman"/>
          <w:sz w:val="24"/>
          <w:szCs w:val="20"/>
        </w:rPr>
        <w:t xml:space="preserve"> </w:t>
      </w:r>
      <w:proofErr w:type="spellStart"/>
      <w:r w:rsidRPr="00F92921">
        <w:rPr>
          <w:rFonts w:ascii="Arial" w:eastAsia="Times New Roman" w:hAnsi="Arial" w:cs="Times New Roman"/>
          <w:sz w:val="24"/>
          <w:szCs w:val="20"/>
        </w:rPr>
        <w:t>gummifera</w:t>
      </w:r>
      <w:proofErr w:type="spellEnd"/>
      <w:r w:rsidRPr="00F92921">
        <w:rPr>
          <w:rFonts w:ascii="Arial" w:eastAsia="Times New Roman" w:hAnsi="Arial" w:cs="Times New Roman"/>
          <w:sz w:val="24"/>
          <w:szCs w:val="20"/>
        </w:rPr>
        <w:t xml:space="preserve"> - 1 per 8m</w:t>
      </w:r>
      <w:r w:rsidRPr="00F92921">
        <w:rPr>
          <w:rFonts w:ascii="Arial" w:eastAsia="Times New Roman" w:hAnsi="Arial" w:cs="Times New Roman"/>
          <w:sz w:val="24"/>
          <w:szCs w:val="20"/>
          <w:vertAlign w:val="superscript"/>
        </w:rPr>
        <w:t>2</w:t>
      </w:r>
    </w:p>
    <w:p w:rsidR="00F92921" w:rsidRPr="00F92921" w:rsidRDefault="00F92921" w:rsidP="00F92921">
      <w:pPr>
        <w:keepNext/>
        <w:keepLines/>
        <w:widowControl w:val="0"/>
        <w:spacing w:after="0" w:line="240" w:lineRule="auto"/>
        <w:ind w:left="1418"/>
        <w:jc w:val="both"/>
        <w:rPr>
          <w:rFonts w:ascii="Arial" w:eastAsia="Times New Roman" w:hAnsi="Arial" w:cs="Times New Roman"/>
          <w:sz w:val="24"/>
          <w:szCs w:val="20"/>
        </w:rPr>
      </w:pPr>
      <w:proofErr w:type="spellStart"/>
      <w:r w:rsidRPr="00F92921">
        <w:rPr>
          <w:rFonts w:ascii="Arial" w:eastAsia="Times New Roman" w:hAnsi="Arial" w:cs="Times New Roman"/>
          <w:sz w:val="24"/>
          <w:szCs w:val="20"/>
        </w:rPr>
        <w:t>Cupaniopsis</w:t>
      </w:r>
      <w:proofErr w:type="spellEnd"/>
      <w:r w:rsidRPr="00F92921">
        <w:rPr>
          <w:rFonts w:ascii="Arial" w:eastAsia="Times New Roman" w:hAnsi="Arial" w:cs="Times New Roman"/>
          <w:sz w:val="24"/>
          <w:szCs w:val="20"/>
        </w:rPr>
        <w:t xml:space="preserve"> </w:t>
      </w:r>
      <w:proofErr w:type="spellStart"/>
      <w:r w:rsidRPr="00F92921">
        <w:rPr>
          <w:rFonts w:ascii="Arial" w:eastAsia="Times New Roman" w:hAnsi="Arial" w:cs="Times New Roman"/>
          <w:sz w:val="24"/>
          <w:szCs w:val="20"/>
        </w:rPr>
        <w:t>anacardioides</w:t>
      </w:r>
      <w:proofErr w:type="spellEnd"/>
      <w:r w:rsidRPr="00F92921">
        <w:rPr>
          <w:rFonts w:ascii="Arial" w:eastAsia="Times New Roman" w:hAnsi="Arial" w:cs="Times New Roman"/>
          <w:sz w:val="24"/>
          <w:szCs w:val="20"/>
        </w:rPr>
        <w:t xml:space="preserve"> - 1 per 8m</w:t>
      </w:r>
      <w:r w:rsidRPr="00F92921">
        <w:rPr>
          <w:rFonts w:ascii="Arial" w:eastAsia="Times New Roman" w:hAnsi="Arial" w:cs="Times New Roman"/>
          <w:sz w:val="24"/>
          <w:szCs w:val="20"/>
          <w:vertAlign w:val="superscript"/>
        </w:rPr>
        <w:t>2</w:t>
      </w: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(7)</w:t>
      </w:r>
      <w:r w:rsidRPr="00F92921">
        <w:rPr>
          <w:rFonts w:ascii="Arial" w:eastAsia="Times New Roman" w:hAnsi="Arial" w:cs="Arial"/>
          <w:sz w:val="24"/>
          <w:szCs w:val="24"/>
        </w:rPr>
        <w:tab/>
      </w:r>
      <w:r w:rsidRPr="00F92921">
        <w:rPr>
          <w:rFonts w:ascii="Arial" w:eastAsia="Times New Roman" w:hAnsi="Arial" w:cs="Times New Roman"/>
          <w:b/>
          <w:sz w:val="24"/>
          <w:szCs w:val="20"/>
        </w:rPr>
        <w:t xml:space="preserve">Garbage room – </w:t>
      </w:r>
      <w:r w:rsidRPr="00F92921">
        <w:rPr>
          <w:rFonts w:ascii="Arial" w:eastAsia="Times New Roman" w:hAnsi="Arial" w:cs="Times New Roman"/>
          <w:sz w:val="24"/>
          <w:szCs w:val="20"/>
        </w:rPr>
        <w:t>Rooms used for the storage of garbage, and rooms used for the washing and storage of garbage receptacles, must be constructed in accordance with the approved plans and the following:</w:t>
      </w: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p>
    <w:p w:rsidR="00F92921" w:rsidRPr="00F92921" w:rsidRDefault="00F92921" w:rsidP="00F92921">
      <w:pPr>
        <w:keepNext/>
        <w:keepLines/>
        <w:widowControl w:val="0"/>
        <w:numPr>
          <w:ilvl w:val="0"/>
          <w:numId w:val="2"/>
        </w:numPr>
        <w:spacing w:after="0" w:line="240" w:lineRule="auto"/>
        <w:ind w:left="1418" w:hanging="709"/>
        <w:contextualSpacing/>
        <w:jc w:val="both"/>
        <w:rPr>
          <w:rFonts w:ascii="Arial" w:eastAsia="Times New Roman" w:hAnsi="Arial" w:cs="Times New Roman"/>
          <w:sz w:val="24"/>
          <w:szCs w:val="20"/>
        </w:rPr>
      </w:pPr>
      <w:r w:rsidRPr="00F92921">
        <w:rPr>
          <w:rFonts w:ascii="Arial" w:eastAsia="Times New Roman" w:hAnsi="Arial" w:cs="Times New Roman"/>
          <w:sz w:val="24"/>
          <w:szCs w:val="20"/>
        </w:rPr>
        <w:t>The room must be constructed of solid material, cement rendered and trowelled to a smooth even surface;</w:t>
      </w:r>
    </w:p>
    <w:p w:rsidR="00F92921" w:rsidRPr="00F92921" w:rsidRDefault="00F92921" w:rsidP="00F92921">
      <w:pPr>
        <w:keepNext/>
        <w:keepLines/>
        <w:widowControl w:val="0"/>
        <w:numPr>
          <w:ilvl w:val="0"/>
          <w:numId w:val="2"/>
        </w:numPr>
        <w:spacing w:after="0" w:line="240" w:lineRule="auto"/>
        <w:ind w:left="1418" w:hanging="709"/>
        <w:contextualSpacing/>
        <w:jc w:val="both"/>
        <w:rPr>
          <w:rFonts w:ascii="Arial" w:eastAsia="Times New Roman" w:hAnsi="Arial" w:cs="Times New Roman"/>
          <w:sz w:val="24"/>
          <w:szCs w:val="20"/>
        </w:rPr>
      </w:pPr>
      <w:r w:rsidRPr="00F92921">
        <w:rPr>
          <w:rFonts w:ascii="Arial" w:eastAsia="Times New Roman" w:hAnsi="Arial" w:cs="Times New Roman"/>
          <w:sz w:val="24"/>
          <w:szCs w:val="20"/>
        </w:rPr>
        <w:t>The floor must be impervious material coved at the intersection with the walls, graded and drained to an approved floor waste within the room; and</w:t>
      </w:r>
    </w:p>
    <w:p w:rsidR="00F92921" w:rsidRPr="00F92921" w:rsidRDefault="00F92921" w:rsidP="00F92921">
      <w:pPr>
        <w:keepNext/>
        <w:keepLines/>
        <w:widowControl w:val="0"/>
        <w:numPr>
          <w:ilvl w:val="0"/>
          <w:numId w:val="2"/>
        </w:numPr>
        <w:spacing w:after="0" w:line="240" w:lineRule="auto"/>
        <w:ind w:left="1418" w:hanging="709"/>
        <w:contextualSpacing/>
        <w:jc w:val="both"/>
        <w:rPr>
          <w:rFonts w:ascii="Arial" w:eastAsia="Times New Roman" w:hAnsi="Arial" w:cs="Times New Roman"/>
          <w:sz w:val="24"/>
          <w:szCs w:val="20"/>
        </w:rPr>
      </w:pPr>
      <w:r w:rsidRPr="00F92921">
        <w:rPr>
          <w:rFonts w:ascii="Arial" w:eastAsia="Times New Roman" w:hAnsi="Arial" w:cs="Times New Roman"/>
          <w:sz w:val="24"/>
          <w:szCs w:val="20"/>
        </w:rPr>
        <w:t xml:space="preserve">Garbage rooms must be vented to the external air by natural or mechanical ventilation. </w:t>
      </w: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r w:rsidRPr="00F92921">
        <w:rPr>
          <w:rFonts w:ascii="Arial" w:eastAsia="Times New Roman" w:hAnsi="Arial" w:cs="Times New Roman"/>
          <w:sz w:val="24"/>
          <w:szCs w:val="20"/>
        </w:rPr>
        <w:t>Details demonstrating compliance must be provided to the Certifying Authority.</w:t>
      </w: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highlight w:val="yellow"/>
        </w:rPr>
      </w:pPr>
      <w:r w:rsidRPr="00F92921">
        <w:rPr>
          <w:rFonts w:ascii="Arial" w:eastAsia="Times New Roman" w:hAnsi="Arial" w:cs="Arial"/>
          <w:sz w:val="24"/>
          <w:szCs w:val="24"/>
        </w:rPr>
        <w:t>(8)</w:t>
      </w:r>
      <w:r w:rsidRPr="00F92921">
        <w:rPr>
          <w:rFonts w:ascii="Arial" w:eastAsia="Times New Roman" w:hAnsi="Arial" w:cs="Arial"/>
          <w:sz w:val="24"/>
          <w:szCs w:val="24"/>
        </w:rPr>
        <w:tab/>
      </w:r>
      <w:r w:rsidRPr="00F92921">
        <w:rPr>
          <w:rFonts w:ascii="Arial" w:eastAsia="Times New Roman" w:hAnsi="Arial" w:cs="Times New Roman"/>
          <w:b/>
          <w:sz w:val="24"/>
          <w:szCs w:val="20"/>
        </w:rPr>
        <w:t>Construction Environmental Management Plan</w:t>
      </w:r>
      <w:r w:rsidRPr="00F92921">
        <w:rPr>
          <w:rFonts w:ascii="Arial" w:eastAsia="Times New Roman" w:hAnsi="Arial" w:cs="Times New Roman"/>
          <w:sz w:val="24"/>
          <w:szCs w:val="20"/>
        </w:rPr>
        <w:t xml:space="preserve"> - </w:t>
      </w:r>
      <w:r w:rsidRPr="00F92921">
        <w:rPr>
          <w:rFonts w:ascii="Arial" w:eastAsia="Times New Roman" w:hAnsi="Arial" w:cs="Times New Roman"/>
          <w:bCs/>
          <w:sz w:val="24"/>
          <w:szCs w:val="20"/>
        </w:rPr>
        <w:t>A Construction Environmental Management Plan (CEMP) is to be submitted to and approved by the Certifying Authority and Council. The required CEMP must outline the sequence and construction methodology and specify mitigating measures to ensure all works are carried out with minimal environmental impact in relation to project staging, waste management, noise and dust management, traffic management and environmental management</w:t>
      </w:r>
      <w:r w:rsidRPr="00F92921">
        <w:rPr>
          <w:rFonts w:ascii="Arial" w:eastAsia="Times New Roman" w:hAnsi="Arial" w:cs="Times New Roman"/>
          <w:sz w:val="24"/>
          <w:szCs w:val="20"/>
        </w:rPr>
        <w:t>.</w:t>
      </w: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highlight w:val="yellow"/>
        </w:rPr>
      </w:pPr>
    </w:p>
    <w:p w:rsidR="00F92921" w:rsidRPr="00F92921" w:rsidRDefault="00F92921" w:rsidP="00F92921">
      <w:pPr>
        <w:keepNext/>
        <w:keepLines/>
        <w:widowControl w:val="0"/>
        <w:spacing w:after="0" w:line="240" w:lineRule="auto"/>
        <w:ind w:left="709" w:hanging="709"/>
        <w:jc w:val="both"/>
        <w:rPr>
          <w:rFonts w:ascii="Arial" w:eastAsia="Times New Roman" w:hAnsi="Arial" w:cs="Arial"/>
          <w:sz w:val="24"/>
          <w:szCs w:val="24"/>
        </w:rPr>
      </w:pPr>
      <w:r w:rsidRPr="00F92921">
        <w:rPr>
          <w:rFonts w:ascii="Arial" w:eastAsia="Times New Roman" w:hAnsi="Arial" w:cs="Arial"/>
          <w:sz w:val="24"/>
          <w:szCs w:val="24"/>
        </w:rPr>
        <w:t>(9)</w:t>
      </w:r>
      <w:r w:rsidRPr="00F92921">
        <w:rPr>
          <w:rFonts w:ascii="Arial" w:eastAsia="Times New Roman" w:hAnsi="Arial" w:cs="Arial"/>
          <w:sz w:val="24"/>
          <w:szCs w:val="24"/>
        </w:rPr>
        <w:tab/>
      </w:r>
      <w:r w:rsidRPr="00F92921">
        <w:rPr>
          <w:rFonts w:ascii="Arial" w:eastAsia="Times New Roman" w:hAnsi="Arial" w:cs="Times New Roman"/>
          <w:b/>
          <w:sz w:val="24"/>
          <w:szCs w:val="20"/>
        </w:rPr>
        <w:t>Long service levy</w:t>
      </w:r>
      <w:r w:rsidRPr="00F92921">
        <w:rPr>
          <w:rFonts w:ascii="Arial" w:eastAsia="Times New Roman" w:hAnsi="Arial" w:cs="Times New Roman"/>
          <w:sz w:val="24"/>
          <w:szCs w:val="20"/>
        </w:rPr>
        <w:t xml:space="preserve"> – In accordance with Section 34 of the </w:t>
      </w:r>
      <w:r w:rsidRPr="00F92921">
        <w:rPr>
          <w:rFonts w:ascii="Arial" w:eastAsia="Times New Roman" w:hAnsi="Arial" w:cs="Times New Roman"/>
          <w:i/>
          <w:sz w:val="24"/>
          <w:szCs w:val="20"/>
        </w:rPr>
        <w:t>Building and Construction Industry Long Service Payments Act 1986</w:t>
      </w:r>
      <w:r w:rsidRPr="00F92921">
        <w:rPr>
          <w:rFonts w:ascii="Arial" w:eastAsia="Times New Roman" w:hAnsi="Arial" w:cs="Times New Roman"/>
          <w:sz w:val="24"/>
          <w:szCs w:val="20"/>
        </w:rPr>
        <w:t>, the applicant must pay a long service levy at the prescribed rate to either the Long Service Payments Corporation or Council for any works that cost $25,000 or more.</w:t>
      </w:r>
    </w:p>
    <w:p w:rsidR="00F92921" w:rsidRPr="00F92921" w:rsidRDefault="00F92921" w:rsidP="00F92921">
      <w:pPr>
        <w:keepNext/>
        <w:keepLines/>
        <w:widowControl w:val="0"/>
        <w:spacing w:after="0" w:line="240" w:lineRule="auto"/>
        <w:ind w:left="709" w:hanging="709"/>
        <w:jc w:val="both"/>
        <w:rPr>
          <w:rFonts w:ascii="Arial" w:eastAsia="Times New Roman" w:hAnsi="Arial" w:cs="Arial"/>
          <w:sz w:val="24"/>
          <w:szCs w:val="24"/>
        </w:rPr>
      </w:pPr>
    </w:p>
    <w:p w:rsidR="00F92921" w:rsidRPr="00F92921" w:rsidRDefault="00F92921" w:rsidP="00F92921">
      <w:pPr>
        <w:keepNext/>
        <w:keepLines/>
        <w:widowControl w:val="0"/>
        <w:spacing w:after="0" w:line="240" w:lineRule="auto"/>
        <w:ind w:left="720" w:hanging="720"/>
        <w:jc w:val="both"/>
        <w:rPr>
          <w:rFonts w:ascii="Arial" w:eastAsia="Times New Roman" w:hAnsi="Arial" w:cs="Arial"/>
          <w:sz w:val="24"/>
          <w:szCs w:val="24"/>
          <w:lang w:val="en-US"/>
        </w:rPr>
      </w:pPr>
      <w:r w:rsidRPr="00F92921">
        <w:rPr>
          <w:rFonts w:ascii="Arial" w:eastAsia="Times New Roman" w:hAnsi="Arial" w:cs="Arial"/>
          <w:sz w:val="24"/>
          <w:szCs w:val="24"/>
        </w:rPr>
        <w:lastRenderedPageBreak/>
        <w:t xml:space="preserve">(10) </w:t>
      </w:r>
      <w:r w:rsidR="00362F3B">
        <w:rPr>
          <w:rFonts w:ascii="Arial" w:eastAsia="Times New Roman" w:hAnsi="Arial" w:cs="Arial"/>
          <w:sz w:val="24"/>
          <w:szCs w:val="24"/>
        </w:rPr>
        <w:t xml:space="preserve"> </w:t>
      </w:r>
      <w:r w:rsidRPr="00F92921">
        <w:rPr>
          <w:rFonts w:ascii="Arial" w:eastAsia="Times New Roman" w:hAnsi="Arial" w:cs="Arial"/>
          <w:b/>
          <w:bCs/>
          <w:sz w:val="24"/>
          <w:szCs w:val="24"/>
          <w:lang w:val="en-US"/>
        </w:rPr>
        <w:t>Vegetation Management -</w:t>
      </w:r>
      <w:r w:rsidRPr="00F92921">
        <w:rPr>
          <w:rFonts w:ascii="Arial" w:eastAsia="Times New Roman" w:hAnsi="Arial" w:cs="Arial"/>
          <w:sz w:val="24"/>
          <w:szCs w:val="24"/>
          <w:lang w:val="en-US"/>
        </w:rPr>
        <w:t xml:space="preserve"> A Vegetation Management Plan (VMP) for the construction and operational phases of the development must be prepared by a suitably qualified and experienced ecological consultant and be submitted and approved by Council. </w:t>
      </w:r>
      <w:r w:rsidRPr="00F92921">
        <w:rPr>
          <w:rFonts w:ascii="Arial" w:eastAsia="Times New Roman" w:hAnsi="Arial" w:cs="Arial"/>
          <w:bCs/>
          <w:sz w:val="24"/>
          <w:szCs w:val="24"/>
          <w:lang w:val="en-US"/>
        </w:rPr>
        <w:t>All works shall occur</w:t>
      </w:r>
      <w:r w:rsidRPr="00F92921">
        <w:rPr>
          <w:rFonts w:ascii="Arial" w:eastAsia="Times New Roman" w:hAnsi="Arial" w:cs="Arial"/>
          <w:sz w:val="24"/>
          <w:szCs w:val="24"/>
          <w:lang w:val="en-US"/>
        </w:rPr>
        <w:t xml:space="preserve"> in accordance with the vegetation management plan approved by Council.</w:t>
      </w:r>
    </w:p>
    <w:p w:rsidR="00F92921" w:rsidRPr="00F92921" w:rsidRDefault="00F92921" w:rsidP="00F92921">
      <w:pPr>
        <w:keepNext/>
        <w:keepLines/>
        <w:widowControl w:val="0"/>
        <w:spacing w:after="0" w:line="240" w:lineRule="auto"/>
        <w:ind w:left="709" w:hanging="709"/>
        <w:jc w:val="both"/>
        <w:rPr>
          <w:rFonts w:ascii="Arial" w:eastAsia="Times New Roman" w:hAnsi="Arial" w:cs="Arial"/>
          <w:b/>
          <w:sz w:val="24"/>
          <w:szCs w:val="24"/>
          <w:lang w:val="en-US"/>
        </w:rPr>
      </w:pPr>
    </w:p>
    <w:p w:rsidR="00F92921" w:rsidRDefault="00F92921" w:rsidP="00F92921">
      <w:pPr>
        <w:keepNext/>
        <w:keepLines/>
        <w:widowControl w:val="0"/>
        <w:spacing w:after="0" w:line="240" w:lineRule="auto"/>
        <w:ind w:left="709" w:hanging="709"/>
        <w:jc w:val="both"/>
        <w:rPr>
          <w:rFonts w:ascii="Arial" w:eastAsia="Times New Roman" w:hAnsi="Arial" w:cs="Arial"/>
          <w:sz w:val="24"/>
          <w:szCs w:val="24"/>
          <w:lang w:val="en-US"/>
        </w:rPr>
      </w:pPr>
      <w:r w:rsidRPr="00F92921">
        <w:rPr>
          <w:rFonts w:ascii="Arial" w:eastAsia="Times New Roman" w:hAnsi="Arial" w:cs="Arial"/>
          <w:sz w:val="24"/>
          <w:szCs w:val="24"/>
          <w:lang w:val="en-US"/>
        </w:rPr>
        <w:t>(11)</w:t>
      </w:r>
      <w:r w:rsidR="00A3758D">
        <w:rPr>
          <w:rFonts w:ascii="Arial" w:eastAsia="Times New Roman" w:hAnsi="Arial" w:cs="Arial"/>
          <w:b/>
          <w:sz w:val="24"/>
          <w:szCs w:val="24"/>
          <w:lang w:val="en-US"/>
        </w:rPr>
        <w:t xml:space="preserve">  </w:t>
      </w:r>
      <w:r w:rsidRPr="00F92921">
        <w:rPr>
          <w:rFonts w:ascii="Arial" w:eastAsia="Times New Roman" w:hAnsi="Arial" w:cs="Arial"/>
          <w:b/>
          <w:sz w:val="24"/>
          <w:szCs w:val="24"/>
          <w:lang w:val="en-US"/>
        </w:rPr>
        <w:t xml:space="preserve">Sand Management - </w:t>
      </w:r>
      <w:r w:rsidRPr="00F92921">
        <w:rPr>
          <w:rFonts w:ascii="Arial" w:eastAsia="Times New Roman" w:hAnsi="Arial" w:cs="Arial"/>
          <w:sz w:val="24"/>
          <w:szCs w:val="24"/>
          <w:lang w:val="en-US"/>
        </w:rPr>
        <w:t>A detailed Sand Management Plan (SMP) must be prepared by a suitably qualified and experienced consultant</w:t>
      </w:r>
      <w:r w:rsidRPr="00F92921">
        <w:rPr>
          <w:rFonts w:ascii="Arial" w:eastAsia="Times New Roman" w:hAnsi="Arial" w:cs="Arial"/>
          <w:sz w:val="24"/>
          <w:szCs w:val="24"/>
          <w:u w:val="single"/>
          <w:lang w:val="en-US"/>
        </w:rPr>
        <w:t xml:space="preserve"> </w:t>
      </w:r>
      <w:r w:rsidRPr="00F92921">
        <w:rPr>
          <w:rFonts w:ascii="Arial" w:eastAsia="Times New Roman" w:hAnsi="Arial" w:cs="Arial"/>
          <w:sz w:val="24"/>
          <w:szCs w:val="24"/>
          <w:lang w:val="en-US"/>
        </w:rPr>
        <w:t>and be submitted and approved by Council.</w:t>
      </w:r>
    </w:p>
    <w:p w:rsidR="00A3758D" w:rsidRDefault="00A3758D" w:rsidP="00F92921">
      <w:pPr>
        <w:keepNext/>
        <w:keepLines/>
        <w:widowControl w:val="0"/>
        <w:spacing w:after="0" w:line="240" w:lineRule="auto"/>
        <w:ind w:left="709" w:hanging="709"/>
        <w:jc w:val="both"/>
        <w:rPr>
          <w:rFonts w:ascii="Arial" w:eastAsia="Times New Roman" w:hAnsi="Arial" w:cs="Arial"/>
          <w:sz w:val="24"/>
          <w:szCs w:val="24"/>
          <w:lang w:val="en-US"/>
        </w:rPr>
      </w:pPr>
    </w:p>
    <w:p w:rsidR="00A3758D" w:rsidRPr="00F92921" w:rsidRDefault="00A3758D" w:rsidP="00F92921">
      <w:pPr>
        <w:keepNext/>
        <w:keepLines/>
        <w:widowControl w:val="0"/>
        <w:spacing w:after="0" w:line="240" w:lineRule="auto"/>
        <w:ind w:left="709" w:hanging="709"/>
        <w:jc w:val="both"/>
        <w:rPr>
          <w:rFonts w:ascii="Arial" w:eastAsia="Times New Roman" w:hAnsi="Arial" w:cs="Arial"/>
          <w:sz w:val="24"/>
          <w:szCs w:val="24"/>
        </w:rPr>
      </w:pPr>
      <w:r w:rsidRPr="00A3758D">
        <w:rPr>
          <w:rFonts w:ascii="Arial" w:eastAsia="Times New Roman" w:hAnsi="Arial" w:cs="Arial"/>
          <w:sz w:val="24"/>
          <w:szCs w:val="24"/>
          <w:lang w:val="en-US"/>
        </w:rPr>
        <w:t xml:space="preserve">(12)  </w:t>
      </w:r>
      <w:r>
        <w:rPr>
          <w:rFonts w:ascii="Arial" w:eastAsia="Times New Roman" w:hAnsi="Arial" w:cs="Arial"/>
          <w:sz w:val="24"/>
          <w:szCs w:val="24"/>
          <w:lang w:val="en-US"/>
        </w:rPr>
        <w:t xml:space="preserve">  </w:t>
      </w:r>
      <w:r w:rsidRPr="00A3758D">
        <w:rPr>
          <w:rFonts w:ascii="Arial" w:eastAsia="Times New Roman" w:hAnsi="Arial" w:cs="Arial"/>
          <w:b/>
          <w:sz w:val="24"/>
          <w:szCs w:val="24"/>
          <w:lang w:val="en-US"/>
        </w:rPr>
        <w:t>Fire Evacuation</w:t>
      </w:r>
      <w:r w:rsidRPr="00A3758D">
        <w:rPr>
          <w:rFonts w:ascii="Arial" w:eastAsia="Times New Roman" w:hAnsi="Arial" w:cs="Arial"/>
          <w:sz w:val="24"/>
          <w:szCs w:val="24"/>
          <w:lang w:val="en-US"/>
        </w:rPr>
        <w:t xml:space="preserve"> – A Fire and Emergency Evacuation Plan must be prepared in accordance with the relevant </w:t>
      </w:r>
      <w:r w:rsidRPr="00A3758D">
        <w:rPr>
          <w:rFonts w:ascii="Arial" w:eastAsia="Times New Roman" w:hAnsi="Arial" w:cs="Arial"/>
          <w:i/>
          <w:sz w:val="24"/>
          <w:szCs w:val="24"/>
          <w:lang w:val="en-US"/>
        </w:rPr>
        <w:t xml:space="preserve">Planning for Bush Fire Protection (PBP) </w:t>
      </w:r>
      <w:r w:rsidRPr="00A3758D">
        <w:rPr>
          <w:rFonts w:ascii="Arial" w:eastAsia="Times New Roman" w:hAnsi="Arial" w:cs="Arial"/>
          <w:sz w:val="24"/>
          <w:szCs w:val="24"/>
          <w:lang w:val="en-US"/>
        </w:rPr>
        <w:t>policy</w:t>
      </w:r>
      <w:r w:rsidRPr="00A3758D">
        <w:rPr>
          <w:rFonts w:ascii="Arial" w:eastAsia="Times New Roman" w:hAnsi="Arial" w:cs="Arial"/>
          <w:i/>
          <w:sz w:val="24"/>
          <w:szCs w:val="24"/>
          <w:lang w:val="en-US"/>
        </w:rPr>
        <w:t xml:space="preserve"> </w:t>
      </w:r>
      <w:r w:rsidRPr="00A3758D">
        <w:rPr>
          <w:rFonts w:ascii="Arial" w:eastAsia="Times New Roman" w:hAnsi="Arial" w:cs="Arial"/>
          <w:sz w:val="24"/>
          <w:szCs w:val="24"/>
          <w:lang w:val="en-US"/>
        </w:rPr>
        <w:t>and</w:t>
      </w:r>
      <w:r w:rsidRPr="00A3758D">
        <w:rPr>
          <w:rFonts w:ascii="Arial" w:eastAsia="Times New Roman" w:hAnsi="Arial" w:cs="Arial"/>
          <w:i/>
          <w:sz w:val="24"/>
          <w:szCs w:val="24"/>
          <w:lang w:val="en-US"/>
        </w:rPr>
        <w:t xml:space="preserve"> </w:t>
      </w:r>
      <w:proofErr w:type="gramStart"/>
      <w:r w:rsidRPr="00A3758D">
        <w:rPr>
          <w:rFonts w:ascii="Arial" w:eastAsia="Times New Roman" w:hAnsi="Arial" w:cs="Arial"/>
          <w:i/>
          <w:sz w:val="24"/>
          <w:szCs w:val="24"/>
        </w:rPr>
        <w:t>A</w:t>
      </w:r>
      <w:proofErr w:type="gramEnd"/>
      <w:r w:rsidRPr="00A3758D">
        <w:rPr>
          <w:rFonts w:ascii="Arial" w:eastAsia="Times New Roman" w:hAnsi="Arial" w:cs="Arial"/>
          <w:i/>
          <w:sz w:val="24"/>
          <w:szCs w:val="24"/>
        </w:rPr>
        <w:t xml:space="preserve"> guide to developing a Bush Fire Emergency Management and Evacuation Plan</w:t>
      </w:r>
      <w:r w:rsidRPr="00A3758D">
        <w:rPr>
          <w:rFonts w:ascii="Arial" w:eastAsia="Times New Roman" w:hAnsi="Arial" w:cs="Arial"/>
          <w:sz w:val="24"/>
          <w:szCs w:val="24"/>
          <w:lang w:val="en-US"/>
        </w:rPr>
        <w:t xml:space="preserve">. </w:t>
      </w:r>
      <w:r w:rsidRPr="00A3758D">
        <w:rPr>
          <w:rFonts w:ascii="Arial" w:eastAsia="Times New Roman" w:hAnsi="Arial" w:cs="Arial"/>
          <w:sz w:val="24"/>
          <w:szCs w:val="24"/>
        </w:rPr>
        <w:t>The Plan must be provided to the Certifying Authority</w:t>
      </w:r>
      <w:r>
        <w:rPr>
          <w:rFonts w:ascii="Arial" w:eastAsia="Times New Roman" w:hAnsi="Arial" w:cs="Arial"/>
          <w:sz w:val="24"/>
          <w:szCs w:val="24"/>
        </w:rPr>
        <w:t xml:space="preserve">. </w:t>
      </w:r>
    </w:p>
    <w:p w:rsidR="00F92921" w:rsidRPr="00F92921" w:rsidRDefault="00F92921" w:rsidP="00F92921">
      <w:pPr>
        <w:keepNext/>
        <w:keepLines/>
        <w:widowControl w:val="0"/>
        <w:spacing w:after="0" w:line="240" w:lineRule="auto"/>
        <w:jc w:val="both"/>
        <w:rPr>
          <w:rFonts w:ascii="Arial Bold" w:eastAsia="Times New Roman" w:hAnsi="Arial Bold" w:cs="Arial"/>
          <w:b/>
          <w:sz w:val="24"/>
          <w:szCs w:val="24"/>
        </w:rPr>
      </w:pPr>
    </w:p>
    <w:p w:rsidR="00F92921" w:rsidRPr="00F92921" w:rsidRDefault="00F92921" w:rsidP="00F92921">
      <w:pPr>
        <w:keepNext/>
        <w:keepLines/>
        <w:widowControl w:val="0"/>
        <w:spacing w:after="0" w:line="240" w:lineRule="auto"/>
        <w:jc w:val="both"/>
        <w:rPr>
          <w:rFonts w:ascii="Arial Bold" w:eastAsia="Times New Roman" w:hAnsi="Arial Bold" w:cs="Arial"/>
          <w:b/>
          <w:sz w:val="24"/>
          <w:szCs w:val="24"/>
        </w:rPr>
      </w:pPr>
      <w:r w:rsidRPr="00F92921">
        <w:rPr>
          <w:rFonts w:ascii="Arial Bold" w:eastAsia="Times New Roman" w:hAnsi="Arial Bold" w:cs="Arial"/>
          <w:b/>
          <w:sz w:val="24"/>
          <w:szCs w:val="24"/>
        </w:rPr>
        <w:t>3.0 - Prior to Commencement of Works</w:t>
      </w:r>
    </w:p>
    <w:p w:rsidR="00F92921" w:rsidRPr="00F92921" w:rsidRDefault="00F92921" w:rsidP="00F92921">
      <w:pPr>
        <w:keepNext/>
        <w:keepLines/>
        <w:widowControl w:val="0"/>
        <w:spacing w:after="0" w:line="240" w:lineRule="auto"/>
        <w:jc w:val="both"/>
        <w:rPr>
          <w:rFonts w:ascii="Arial" w:eastAsia="Times New Roman" w:hAnsi="Arial" w:cs="Arial"/>
          <w:sz w:val="24"/>
          <w:szCs w:val="24"/>
        </w:rPr>
      </w:pPr>
    </w:p>
    <w:p w:rsidR="00F92921" w:rsidRPr="00F92921" w:rsidRDefault="00F92921" w:rsidP="00F92921">
      <w:pPr>
        <w:keepNext/>
        <w:keepLines/>
        <w:widowControl w:val="0"/>
        <w:spacing w:after="0" w:line="240" w:lineRule="auto"/>
        <w:jc w:val="both"/>
        <w:rPr>
          <w:rFonts w:ascii="Arial" w:eastAsia="Times New Roman" w:hAnsi="Arial" w:cs="Arial"/>
          <w:sz w:val="24"/>
          <w:szCs w:val="24"/>
        </w:rPr>
      </w:pPr>
      <w:r w:rsidRPr="00F92921">
        <w:rPr>
          <w:rFonts w:ascii="Arial" w:eastAsia="Times New Roman" w:hAnsi="Arial" w:cs="Arial"/>
          <w:sz w:val="24"/>
          <w:szCs w:val="24"/>
        </w:rPr>
        <w:t>The following conditions of consent shall be complied with prior to any works commencing on the development site.</w:t>
      </w:r>
    </w:p>
    <w:p w:rsidR="00F92921" w:rsidRPr="00F92921" w:rsidRDefault="00F92921" w:rsidP="00F92921">
      <w:pPr>
        <w:keepNext/>
        <w:keepLines/>
        <w:widowControl w:val="0"/>
        <w:spacing w:after="0" w:line="240" w:lineRule="auto"/>
        <w:jc w:val="both"/>
        <w:rPr>
          <w:rFonts w:ascii="Arial" w:eastAsia="Times New Roman" w:hAnsi="Arial" w:cs="Arial"/>
          <w:sz w:val="24"/>
          <w:szCs w:val="24"/>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(1)</w:t>
      </w:r>
      <w:r w:rsidRPr="00F92921">
        <w:rPr>
          <w:rFonts w:ascii="Arial" w:eastAsia="Times New Roman" w:hAnsi="Arial" w:cs="Arial"/>
          <w:sz w:val="24"/>
          <w:szCs w:val="24"/>
        </w:rPr>
        <w:tab/>
      </w:r>
      <w:r w:rsidRPr="00F92921">
        <w:rPr>
          <w:rFonts w:ascii="Arial" w:eastAsia="Times New Roman" w:hAnsi="Arial" w:cs="Times New Roman"/>
          <w:b/>
          <w:sz w:val="24"/>
          <w:szCs w:val="20"/>
        </w:rPr>
        <w:t xml:space="preserve">Notice of Principal Certifying Authority appointment – </w:t>
      </w:r>
      <w:r w:rsidRPr="00F92921">
        <w:rPr>
          <w:rFonts w:ascii="Arial" w:eastAsia="Times New Roman" w:hAnsi="Arial" w:cs="Times New Roman"/>
          <w:sz w:val="24"/>
          <w:szCs w:val="20"/>
        </w:rPr>
        <w:t xml:space="preserve">Notice must be given to Council at least two days prior to subdivision and/or building works commencing in accordance with Clause 103 of the </w:t>
      </w:r>
      <w:r w:rsidRPr="00F92921">
        <w:rPr>
          <w:rFonts w:ascii="Arial" w:eastAsia="Times New Roman" w:hAnsi="Arial" w:cs="Times New Roman"/>
          <w:i/>
          <w:sz w:val="24"/>
          <w:szCs w:val="20"/>
        </w:rPr>
        <w:t>Environmental Planning &amp; Assessment Regulation 2000</w:t>
      </w:r>
      <w:r w:rsidRPr="00F92921">
        <w:rPr>
          <w:rFonts w:ascii="Arial" w:eastAsia="Times New Roman" w:hAnsi="Arial" w:cs="Times New Roman"/>
          <w:sz w:val="24"/>
          <w:szCs w:val="20"/>
        </w:rPr>
        <w:t>. The notice must include:</w:t>
      </w: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p>
    <w:p w:rsidR="00F92921" w:rsidRPr="00F92921" w:rsidRDefault="00F92921" w:rsidP="00F92921">
      <w:pPr>
        <w:keepNext/>
        <w:keepLines/>
        <w:widowControl w:val="0"/>
        <w:numPr>
          <w:ilvl w:val="0"/>
          <w:numId w:val="3"/>
        </w:numPr>
        <w:spacing w:after="0" w:line="240" w:lineRule="auto"/>
        <w:ind w:left="1418" w:hanging="709"/>
        <w:contextualSpacing/>
        <w:jc w:val="both"/>
        <w:rPr>
          <w:rFonts w:ascii="Arial" w:eastAsia="Times New Roman" w:hAnsi="Arial" w:cs="Times New Roman"/>
          <w:sz w:val="24"/>
          <w:szCs w:val="20"/>
        </w:rPr>
      </w:pPr>
      <w:r w:rsidRPr="00F92921">
        <w:rPr>
          <w:rFonts w:ascii="Arial" w:eastAsia="Times New Roman" w:hAnsi="Arial" w:cs="Times New Roman"/>
          <w:sz w:val="24"/>
          <w:szCs w:val="20"/>
        </w:rPr>
        <w:t>a description of the work to be carried out;</w:t>
      </w:r>
    </w:p>
    <w:p w:rsidR="00F92921" w:rsidRPr="00F92921" w:rsidRDefault="00F92921" w:rsidP="00F92921">
      <w:pPr>
        <w:keepNext/>
        <w:keepLines/>
        <w:widowControl w:val="0"/>
        <w:numPr>
          <w:ilvl w:val="0"/>
          <w:numId w:val="3"/>
        </w:numPr>
        <w:spacing w:after="0" w:line="240" w:lineRule="auto"/>
        <w:ind w:left="1418" w:hanging="709"/>
        <w:contextualSpacing/>
        <w:jc w:val="both"/>
        <w:rPr>
          <w:rFonts w:ascii="Arial" w:eastAsia="Times New Roman" w:hAnsi="Arial" w:cs="Times New Roman"/>
          <w:sz w:val="24"/>
          <w:szCs w:val="20"/>
        </w:rPr>
      </w:pPr>
      <w:r w:rsidRPr="00F92921">
        <w:rPr>
          <w:rFonts w:ascii="Arial" w:eastAsia="Times New Roman" w:hAnsi="Arial" w:cs="Times New Roman"/>
          <w:sz w:val="24"/>
          <w:szCs w:val="20"/>
        </w:rPr>
        <w:t>the address of the land on which the work is to be carried out;</w:t>
      </w:r>
    </w:p>
    <w:p w:rsidR="00F92921" w:rsidRPr="00F92921" w:rsidRDefault="00F92921" w:rsidP="00F92921">
      <w:pPr>
        <w:keepNext/>
        <w:keepLines/>
        <w:widowControl w:val="0"/>
        <w:numPr>
          <w:ilvl w:val="0"/>
          <w:numId w:val="3"/>
        </w:numPr>
        <w:spacing w:after="0" w:line="240" w:lineRule="auto"/>
        <w:ind w:left="1418" w:hanging="709"/>
        <w:contextualSpacing/>
        <w:jc w:val="both"/>
        <w:rPr>
          <w:rFonts w:ascii="Arial" w:eastAsia="Times New Roman" w:hAnsi="Arial" w:cs="Times New Roman"/>
          <w:sz w:val="24"/>
          <w:szCs w:val="20"/>
        </w:rPr>
      </w:pPr>
      <w:r w:rsidRPr="00F92921">
        <w:rPr>
          <w:rFonts w:ascii="Arial" w:eastAsia="Times New Roman" w:hAnsi="Arial" w:cs="Times New Roman"/>
          <w:sz w:val="24"/>
          <w:szCs w:val="20"/>
        </w:rPr>
        <w:t>the Registered number and date of issue of the relevant development consent;</w:t>
      </w:r>
    </w:p>
    <w:p w:rsidR="00F92921" w:rsidRPr="00F92921" w:rsidRDefault="00F92921" w:rsidP="00F92921">
      <w:pPr>
        <w:keepNext/>
        <w:keepLines/>
        <w:widowControl w:val="0"/>
        <w:numPr>
          <w:ilvl w:val="0"/>
          <w:numId w:val="3"/>
        </w:numPr>
        <w:spacing w:after="0" w:line="240" w:lineRule="auto"/>
        <w:ind w:left="1418" w:hanging="709"/>
        <w:contextualSpacing/>
        <w:jc w:val="both"/>
        <w:rPr>
          <w:rFonts w:ascii="Arial" w:eastAsia="Times New Roman" w:hAnsi="Arial" w:cs="Times New Roman"/>
          <w:sz w:val="24"/>
          <w:szCs w:val="20"/>
        </w:rPr>
      </w:pPr>
      <w:r w:rsidRPr="00F92921">
        <w:rPr>
          <w:rFonts w:ascii="Arial" w:eastAsia="Times New Roman" w:hAnsi="Arial" w:cs="Times New Roman"/>
          <w:sz w:val="24"/>
          <w:szCs w:val="20"/>
        </w:rPr>
        <w:t>the name and address of the Principal Certifying Authority (PCA), and of the person by whom the PCA was appointed;</w:t>
      </w:r>
    </w:p>
    <w:p w:rsidR="00F92921" w:rsidRPr="00F92921" w:rsidRDefault="00F92921" w:rsidP="00F92921">
      <w:pPr>
        <w:keepNext/>
        <w:keepLines/>
        <w:widowControl w:val="0"/>
        <w:numPr>
          <w:ilvl w:val="0"/>
          <w:numId w:val="3"/>
        </w:numPr>
        <w:spacing w:after="0" w:line="240" w:lineRule="auto"/>
        <w:ind w:left="1418" w:hanging="709"/>
        <w:contextualSpacing/>
        <w:jc w:val="both"/>
        <w:rPr>
          <w:rFonts w:ascii="Arial" w:eastAsia="Times New Roman" w:hAnsi="Arial" w:cs="Times New Roman"/>
          <w:sz w:val="24"/>
          <w:szCs w:val="20"/>
        </w:rPr>
      </w:pPr>
      <w:r w:rsidRPr="00F92921">
        <w:rPr>
          <w:rFonts w:ascii="Arial" w:eastAsia="Times New Roman" w:hAnsi="Arial" w:cs="Times New Roman"/>
          <w:sz w:val="24"/>
          <w:szCs w:val="20"/>
        </w:rPr>
        <w:t>if the PCA is an accredited certifier, their accreditation number, and a statement signed by the accredited certifier consenting to being appointed as PCA; and</w:t>
      </w:r>
    </w:p>
    <w:p w:rsidR="00F92921" w:rsidRDefault="00F92921" w:rsidP="00F92921">
      <w:pPr>
        <w:keepNext/>
        <w:keepLines/>
        <w:widowControl w:val="0"/>
        <w:numPr>
          <w:ilvl w:val="0"/>
          <w:numId w:val="3"/>
        </w:numPr>
        <w:spacing w:after="0" w:line="240" w:lineRule="auto"/>
        <w:ind w:left="1418" w:hanging="709"/>
        <w:contextualSpacing/>
        <w:jc w:val="both"/>
        <w:rPr>
          <w:rFonts w:ascii="Arial" w:eastAsia="Times New Roman" w:hAnsi="Arial" w:cs="Times New Roman"/>
          <w:sz w:val="24"/>
          <w:szCs w:val="20"/>
        </w:rPr>
      </w:pPr>
      <w:proofErr w:type="gramStart"/>
      <w:r w:rsidRPr="00F92921">
        <w:rPr>
          <w:rFonts w:ascii="Arial" w:eastAsia="Times New Roman" w:hAnsi="Arial" w:cs="Times New Roman"/>
          <w:sz w:val="24"/>
          <w:szCs w:val="20"/>
        </w:rPr>
        <w:t>a</w:t>
      </w:r>
      <w:proofErr w:type="gramEnd"/>
      <w:r w:rsidRPr="00F92921">
        <w:rPr>
          <w:rFonts w:ascii="Arial" w:eastAsia="Times New Roman" w:hAnsi="Arial" w:cs="Times New Roman"/>
          <w:sz w:val="24"/>
          <w:szCs w:val="20"/>
        </w:rPr>
        <w:t xml:space="preserve"> telephone number on which the PCA may be contacted for business purposes.</w:t>
      </w:r>
    </w:p>
    <w:p w:rsidR="00362F3B" w:rsidRPr="00F92921" w:rsidRDefault="00362F3B" w:rsidP="00362F3B">
      <w:pPr>
        <w:keepNext/>
        <w:keepLines/>
        <w:widowControl w:val="0"/>
        <w:spacing w:after="0" w:line="240" w:lineRule="auto"/>
        <w:ind w:left="1418"/>
        <w:contextualSpacing/>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(2)</w:t>
      </w:r>
      <w:r w:rsidRPr="00F92921">
        <w:rPr>
          <w:rFonts w:ascii="Arial" w:eastAsia="Times New Roman" w:hAnsi="Arial" w:cs="Arial"/>
          <w:sz w:val="24"/>
          <w:szCs w:val="24"/>
        </w:rPr>
        <w:tab/>
      </w:r>
      <w:r w:rsidRPr="00F92921">
        <w:rPr>
          <w:rFonts w:ascii="Arial" w:eastAsia="Times New Roman" w:hAnsi="Arial" w:cs="Times New Roman"/>
          <w:b/>
          <w:sz w:val="24"/>
          <w:szCs w:val="20"/>
        </w:rPr>
        <w:t xml:space="preserve">Notice commencement of work – </w:t>
      </w:r>
      <w:r w:rsidRPr="00F92921">
        <w:rPr>
          <w:rFonts w:ascii="Arial" w:eastAsia="Times New Roman" w:hAnsi="Arial" w:cs="Times New Roman"/>
          <w:sz w:val="24"/>
          <w:szCs w:val="20"/>
        </w:rPr>
        <w:t xml:space="preserve">Notice must be given to Council at least two days prior to subdivision and/or building works commencing in accordance with Clause 104 of the </w:t>
      </w:r>
      <w:r w:rsidRPr="00F92921">
        <w:rPr>
          <w:rFonts w:ascii="Arial" w:eastAsia="Times New Roman" w:hAnsi="Arial" w:cs="Times New Roman"/>
          <w:i/>
          <w:sz w:val="24"/>
          <w:szCs w:val="20"/>
        </w:rPr>
        <w:t>Environmental Planning &amp; Assessment Regulation 2000</w:t>
      </w:r>
      <w:r w:rsidRPr="00F92921">
        <w:rPr>
          <w:rFonts w:ascii="Arial" w:eastAsia="Times New Roman" w:hAnsi="Arial" w:cs="Times New Roman"/>
          <w:sz w:val="24"/>
          <w:szCs w:val="20"/>
        </w:rPr>
        <w:t>. The notice must include:</w:t>
      </w: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p>
    <w:p w:rsidR="00F92921" w:rsidRPr="00F92921" w:rsidRDefault="00F92921" w:rsidP="00F92921">
      <w:pPr>
        <w:keepNext/>
        <w:keepLines/>
        <w:widowControl w:val="0"/>
        <w:numPr>
          <w:ilvl w:val="0"/>
          <w:numId w:val="4"/>
        </w:numPr>
        <w:spacing w:after="0" w:line="240" w:lineRule="auto"/>
        <w:ind w:left="1418" w:hanging="720"/>
        <w:contextualSpacing/>
        <w:jc w:val="both"/>
        <w:rPr>
          <w:rFonts w:ascii="Arial" w:eastAsia="Times New Roman" w:hAnsi="Arial" w:cs="Times New Roman"/>
          <w:sz w:val="24"/>
          <w:szCs w:val="20"/>
        </w:rPr>
      </w:pPr>
      <w:r w:rsidRPr="00F92921">
        <w:rPr>
          <w:rFonts w:ascii="Arial" w:eastAsia="Times New Roman" w:hAnsi="Arial" w:cs="Times New Roman"/>
          <w:sz w:val="24"/>
          <w:szCs w:val="20"/>
        </w:rPr>
        <w:t>the name and address of the person by whom the notice is being given;</w:t>
      </w:r>
    </w:p>
    <w:p w:rsidR="00F92921" w:rsidRPr="00F92921" w:rsidRDefault="00F92921" w:rsidP="00F92921">
      <w:pPr>
        <w:keepNext/>
        <w:keepLines/>
        <w:widowControl w:val="0"/>
        <w:numPr>
          <w:ilvl w:val="0"/>
          <w:numId w:val="4"/>
        </w:numPr>
        <w:spacing w:after="0" w:line="240" w:lineRule="auto"/>
        <w:ind w:left="1418" w:hanging="720"/>
        <w:contextualSpacing/>
        <w:jc w:val="both"/>
        <w:rPr>
          <w:rFonts w:ascii="Arial" w:eastAsia="Times New Roman" w:hAnsi="Arial" w:cs="Times New Roman"/>
          <w:sz w:val="24"/>
          <w:szCs w:val="20"/>
        </w:rPr>
      </w:pPr>
      <w:r w:rsidRPr="00F92921">
        <w:rPr>
          <w:rFonts w:ascii="Arial" w:eastAsia="Times New Roman" w:hAnsi="Arial" w:cs="Times New Roman"/>
          <w:sz w:val="24"/>
          <w:szCs w:val="20"/>
        </w:rPr>
        <w:t>a description of the work to be carried out;</w:t>
      </w:r>
    </w:p>
    <w:p w:rsidR="00F92921" w:rsidRPr="00F92921" w:rsidRDefault="00F92921" w:rsidP="00F92921">
      <w:pPr>
        <w:keepNext/>
        <w:keepLines/>
        <w:widowControl w:val="0"/>
        <w:numPr>
          <w:ilvl w:val="0"/>
          <w:numId w:val="4"/>
        </w:numPr>
        <w:spacing w:after="0" w:line="240" w:lineRule="auto"/>
        <w:ind w:left="1418" w:hanging="720"/>
        <w:contextualSpacing/>
        <w:jc w:val="both"/>
        <w:rPr>
          <w:rFonts w:ascii="Arial" w:eastAsia="Times New Roman" w:hAnsi="Arial" w:cs="Times New Roman"/>
          <w:sz w:val="24"/>
          <w:szCs w:val="20"/>
        </w:rPr>
      </w:pPr>
      <w:r w:rsidRPr="00F92921">
        <w:rPr>
          <w:rFonts w:ascii="Arial" w:eastAsia="Times New Roman" w:hAnsi="Arial" w:cs="Times New Roman"/>
          <w:sz w:val="24"/>
          <w:szCs w:val="20"/>
        </w:rPr>
        <w:t>the address of the land on which the work is to be carried out;</w:t>
      </w:r>
    </w:p>
    <w:p w:rsidR="00F92921" w:rsidRPr="00F92921" w:rsidRDefault="00F92921" w:rsidP="00F92921">
      <w:pPr>
        <w:keepNext/>
        <w:keepLines/>
        <w:widowControl w:val="0"/>
        <w:numPr>
          <w:ilvl w:val="0"/>
          <w:numId w:val="4"/>
        </w:numPr>
        <w:spacing w:after="0" w:line="240" w:lineRule="auto"/>
        <w:ind w:left="1418" w:hanging="720"/>
        <w:contextualSpacing/>
        <w:jc w:val="both"/>
        <w:rPr>
          <w:rFonts w:ascii="Arial" w:eastAsia="Times New Roman" w:hAnsi="Arial" w:cs="Times New Roman"/>
          <w:sz w:val="24"/>
          <w:szCs w:val="20"/>
        </w:rPr>
      </w:pPr>
      <w:r w:rsidRPr="00F92921">
        <w:rPr>
          <w:rFonts w:ascii="Arial" w:eastAsia="Times New Roman" w:hAnsi="Arial" w:cs="Times New Roman"/>
          <w:sz w:val="24"/>
          <w:szCs w:val="20"/>
        </w:rPr>
        <w:t>the Registered number and date of issue of the relevant development consent and construction certificate;</w:t>
      </w:r>
    </w:p>
    <w:p w:rsidR="00F92921" w:rsidRPr="00F92921" w:rsidRDefault="00F92921" w:rsidP="00F92921">
      <w:pPr>
        <w:keepNext/>
        <w:keepLines/>
        <w:widowControl w:val="0"/>
        <w:numPr>
          <w:ilvl w:val="0"/>
          <w:numId w:val="4"/>
        </w:numPr>
        <w:spacing w:after="0" w:line="240" w:lineRule="auto"/>
        <w:ind w:left="1418" w:hanging="720"/>
        <w:contextualSpacing/>
        <w:jc w:val="both"/>
        <w:rPr>
          <w:rFonts w:ascii="Arial" w:eastAsia="Times New Roman" w:hAnsi="Arial" w:cs="Times New Roman"/>
          <w:sz w:val="24"/>
          <w:szCs w:val="20"/>
        </w:rPr>
      </w:pPr>
      <w:r w:rsidRPr="00F92921">
        <w:rPr>
          <w:rFonts w:ascii="Arial" w:eastAsia="Times New Roman" w:hAnsi="Arial" w:cs="Times New Roman"/>
          <w:sz w:val="24"/>
          <w:szCs w:val="20"/>
        </w:rPr>
        <w:t>a statement signed by or on behalf of the Principal Certifying Authority to the effect that all conditions of the consent that are required to be satisfied prior to the work commencing have been satisfied; and</w:t>
      </w:r>
    </w:p>
    <w:p w:rsidR="00F92921" w:rsidRDefault="00F92921" w:rsidP="00F92921">
      <w:pPr>
        <w:keepNext/>
        <w:keepLines/>
        <w:widowControl w:val="0"/>
        <w:numPr>
          <w:ilvl w:val="0"/>
          <w:numId w:val="4"/>
        </w:numPr>
        <w:spacing w:after="0" w:line="240" w:lineRule="auto"/>
        <w:ind w:left="1418" w:hanging="720"/>
        <w:contextualSpacing/>
        <w:jc w:val="both"/>
        <w:rPr>
          <w:rFonts w:ascii="Arial" w:eastAsia="Times New Roman" w:hAnsi="Arial" w:cs="Times New Roman"/>
          <w:sz w:val="24"/>
          <w:szCs w:val="20"/>
        </w:rPr>
      </w:pPr>
      <w:proofErr w:type="gramStart"/>
      <w:r w:rsidRPr="00F92921">
        <w:rPr>
          <w:rFonts w:ascii="Arial" w:eastAsia="Times New Roman" w:hAnsi="Arial" w:cs="Times New Roman"/>
          <w:sz w:val="24"/>
          <w:szCs w:val="20"/>
        </w:rPr>
        <w:lastRenderedPageBreak/>
        <w:t>the</w:t>
      </w:r>
      <w:proofErr w:type="gramEnd"/>
      <w:r w:rsidRPr="00F92921">
        <w:rPr>
          <w:rFonts w:ascii="Arial" w:eastAsia="Times New Roman" w:hAnsi="Arial" w:cs="Times New Roman"/>
          <w:sz w:val="24"/>
          <w:szCs w:val="20"/>
        </w:rPr>
        <w:t xml:space="preserve"> date on which the work is intended to commence.</w:t>
      </w:r>
    </w:p>
    <w:p w:rsidR="00362F3B" w:rsidRPr="00F92921" w:rsidRDefault="00362F3B" w:rsidP="00362F3B">
      <w:pPr>
        <w:keepNext/>
        <w:keepLines/>
        <w:widowControl w:val="0"/>
        <w:spacing w:after="0" w:line="240" w:lineRule="auto"/>
        <w:ind w:left="1418"/>
        <w:contextualSpacing/>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(3)</w:t>
      </w:r>
      <w:r w:rsidRPr="00F92921">
        <w:rPr>
          <w:rFonts w:ascii="Arial" w:eastAsia="Times New Roman" w:hAnsi="Arial" w:cs="Arial"/>
          <w:sz w:val="24"/>
          <w:szCs w:val="24"/>
        </w:rPr>
        <w:tab/>
      </w:r>
      <w:r w:rsidRPr="00F92921">
        <w:rPr>
          <w:rFonts w:ascii="Arial" w:eastAsia="Times New Roman" w:hAnsi="Arial" w:cs="Times New Roman"/>
          <w:b/>
          <w:sz w:val="24"/>
          <w:szCs w:val="20"/>
        </w:rPr>
        <w:t>Sign of PCA and contact details</w:t>
      </w:r>
      <w:r w:rsidRPr="00F92921">
        <w:rPr>
          <w:rFonts w:ascii="Arial" w:eastAsia="Times New Roman" w:hAnsi="Arial" w:cs="Times New Roman"/>
          <w:sz w:val="24"/>
          <w:szCs w:val="20"/>
        </w:rPr>
        <w:t xml:space="preserve"> – A sign must be erected in a prominent position on the site stating the following:</w:t>
      </w: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p>
    <w:p w:rsidR="00F92921" w:rsidRPr="00F92921" w:rsidRDefault="00F92921" w:rsidP="00F92921">
      <w:pPr>
        <w:keepNext/>
        <w:keepLines/>
        <w:widowControl w:val="0"/>
        <w:numPr>
          <w:ilvl w:val="0"/>
          <w:numId w:val="5"/>
        </w:numPr>
        <w:spacing w:after="0" w:line="240" w:lineRule="auto"/>
        <w:ind w:left="1418" w:hanging="709"/>
        <w:contextualSpacing/>
        <w:jc w:val="both"/>
        <w:rPr>
          <w:rFonts w:ascii="Arial" w:eastAsia="Times New Roman" w:hAnsi="Arial" w:cs="Times New Roman"/>
          <w:sz w:val="24"/>
          <w:szCs w:val="20"/>
        </w:rPr>
      </w:pPr>
      <w:r w:rsidRPr="00F92921">
        <w:rPr>
          <w:rFonts w:ascii="Arial" w:eastAsia="Times New Roman" w:hAnsi="Arial" w:cs="Times New Roman"/>
          <w:sz w:val="24"/>
          <w:szCs w:val="20"/>
        </w:rPr>
        <w:t>that unauthorised entry to the work site is prohibited;</w:t>
      </w:r>
    </w:p>
    <w:p w:rsidR="00F92921" w:rsidRPr="00F92921" w:rsidRDefault="00F92921" w:rsidP="00F92921">
      <w:pPr>
        <w:keepNext/>
        <w:keepLines/>
        <w:widowControl w:val="0"/>
        <w:numPr>
          <w:ilvl w:val="0"/>
          <w:numId w:val="5"/>
        </w:numPr>
        <w:spacing w:after="0" w:line="240" w:lineRule="auto"/>
        <w:ind w:left="1418" w:hanging="709"/>
        <w:contextualSpacing/>
        <w:jc w:val="both"/>
        <w:rPr>
          <w:rFonts w:ascii="Arial" w:eastAsia="Times New Roman" w:hAnsi="Arial" w:cs="Times New Roman"/>
          <w:sz w:val="24"/>
          <w:szCs w:val="20"/>
        </w:rPr>
      </w:pPr>
      <w:r w:rsidRPr="00F92921">
        <w:rPr>
          <w:rFonts w:ascii="Arial" w:eastAsia="Times New Roman" w:hAnsi="Arial" w:cs="Times New Roman"/>
          <w:sz w:val="24"/>
          <w:szCs w:val="20"/>
        </w:rPr>
        <w:t>the name of the principal contractor (or person in charge of the site) and a telephone number on which that person can be contacted at any time for business purposes and outside working hours;</w:t>
      </w:r>
    </w:p>
    <w:p w:rsidR="00F92921" w:rsidRPr="00F92921" w:rsidRDefault="00F92921" w:rsidP="00F92921">
      <w:pPr>
        <w:keepNext/>
        <w:keepLines/>
        <w:widowControl w:val="0"/>
        <w:numPr>
          <w:ilvl w:val="0"/>
          <w:numId w:val="5"/>
        </w:numPr>
        <w:spacing w:after="0" w:line="240" w:lineRule="auto"/>
        <w:ind w:left="1418" w:hanging="709"/>
        <w:contextualSpacing/>
        <w:jc w:val="both"/>
        <w:rPr>
          <w:rFonts w:ascii="Arial" w:eastAsia="Times New Roman" w:hAnsi="Arial" w:cs="Times New Roman"/>
          <w:sz w:val="24"/>
          <w:szCs w:val="20"/>
        </w:rPr>
      </w:pPr>
      <w:proofErr w:type="gramStart"/>
      <w:r w:rsidRPr="00F92921">
        <w:rPr>
          <w:rFonts w:ascii="Arial" w:eastAsia="Times New Roman" w:hAnsi="Arial" w:cs="Times New Roman"/>
          <w:sz w:val="24"/>
          <w:szCs w:val="20"/>
        </w:rPr>
        <w:t>the</w:t>
      </w:r>
      <w:proofErr w:type="gramEnd"/>
      <w:r w:rsidRPr="00F92921">
        <w:rPr>
          <w:rFonts w:ascii="Arial" w:eastAsia="Times New Roman" w:hAnsi="Arial" w:cs="Times New Roman"/>
          <w:sz w:val="24"/>
          <w:szCs w:val="20"/>
        </w:rPr>
        <w:t xml:space="preserve"> name, address and telephone number of the Principal Certifying Authority.</w:t>
      </w:r>
    </w:p>
    <w:p w:rsidR="00362F3B" w:rsidRDefault="00362F3B" w:rsidP="00F92921">
      <w:pPr>
        <w:keepNext/>
        <w:keepLines/>
        <w:widowControl w:val="0"/>
        <w:spacing w:after="0" w:line="240" w:lineRule="auto"/>
        <w:ind w:left="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r w:rsidRPr="00F92921">
        <w:rPr>
          <w:rFonts w:ascii="Arial" w:eastAsia="Times New Roman" w:hAnsi="Arial" w:cs="Times New Roman"/>
          <w:sz w:val="24"/>
          <w:szCs w:val="20"/>
        </w:rPr>
        <w:t>The sign must be maintained while the work is being carried out and must be removed upon the completion of works.</w:t>
      </w: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(4)</w:t>
      </w:r>
      <w:r w:rsidRPr="00F92921">
        <w:rPr>
          <w:rFonts w:ascii="Arial" w:eastAsia="Times New Roman" w:hAnsi="Arial" w:cs="Arial"/>
          <w:sz w:val="24"/>
          <w:szCs w:val="24"/>
        </w:rPr>
        <w:tab/>
      </w:r>
      <w:r w:rsidRPr="00F92921">
        <w:rPr>
          <w:rFonts w:ascii="Arial" w:eastAsia="Times New Roman" w:hAnsi="Arial" w:cs="Times New Roman"/>
          <w:b/>
          <w:sz w:val="24"/>
          <w:szCs w:val="20"/>
        </w:rPr>
        <w:t>Construction Certificate Required</w:t>
      </w:r>
      <w:r w:rsidRPr="00F92921">
        <w:rPr>
          <w:rFonts w:ascii="Arial" w:eastAsia="Times New Roman" w:hAnsi="Arial" w:cs="Times New Roman"/>
          <w:sz w:val="24"/>
          <w:szCs w:val="20"/>
        </w:rPr>
        <w:t xml:space="preserve"> – In accordance with the provisions of Section 6.7 of the </w:t>
      </w:r>
      <w:r w:rsidRPr="00F92921">
        <w:rPr>
          <w:rFonts w:ascii="Arial" w:eastAsia="Times New Roman" w:hAnsi="Arial" w:cs="Times New Roman"/>
          <w:i/>
          <w:sz w:val="24"/>
          <w:szCs w:val="20"/>
        </w:rPr>
        <w:t>Environmental Planning &amp; Assessment Act 1979 (EP&amp;A Act 1979)</w:t>
      </w:r>
      <w:r w:rsidRPr="00F92921">
        <w:rPr>
          <w:rFonts w:ascii="Arial" w:eastAsia="Times New Roman" w:hAnsi="Arial" w:cs="Times New Roman"/>
          <w:sz w:val="24"/>
          <w:szCs w:val="20"/>
        </w:rPr>
        <w:t>, construction or subdivision works approved by this consent must not commence until the following has been satisfied:</w:t>
      </w: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p>
    <w:p w:rsidR="00F92921" w:rsidRPr="00F92921" w:rsidRDefault="00F92921" w:rsidP="00F92921">
      <w:pPr>
        <w:keepNext/>
        <w:keepLines/>
        <w:widowControl w:val="0"/>
        <w:numPr>
          <w:ilvl w:val="0"/>
          <w:numId w:val="6"/>
        </w:numPr>
        <w:spacing w:after="0" w:line="240" w:lineRule="auto"/>
        <w:ind w:left="1418" w:hanging="720"/>
        <w:contextualSpacing/>
        <w:jc w:val="both"/>
        <w:rPr>
          <w:rFonts w:ascii="Arial" w:eastAsia="Times New Roman" w:hAnsi="Arial" w:cs="Times New Roman"/>
          <w:sz w:val="24"/>
          <w:szCs w:val="20"/>
        </w:rPr>
      </w:pPr>
      <w:r w:rsidRPr="00F92921">
        <w:rPr>
          <w:rFonts w:ascii="Arial" w:eastAsia="Times New Roman" w:hAnsi="Arial" w:cs="Times New Roman"/>
          <w:sz w:val="24"/>
          <w:szCs w:val="20"/>
        </w:rPr>
        <w:t>a Construction Certificate has been issued by a Consent Authority;</w:t>
      </w:r>
    </w:p>
    <w:p w:rsidR="00F92921" w:rsidRPr="00F92921" w:rsidRDefault="00F92921" w:rsidP="00F92921">
      <w:pPr>
        <w:keepNext/>
        <w:keepLines/>
        <w:widowControl w:val="0"/>
        <w:numPr>
          <w:ilvl w:val="0"/>
          <w:numId w:val="6"/>
        </w:numPr>
        <w:spacing w:after="0" w:line="240" w:lineRule="auto"/>
        <w:ind w:left="1418" w:hanging="720"/>
        <w:contextualSpacing/>
        <w:jc w:val="both"/>
        <w:rPr>
          <w:rFonts w:ascii="Arial" w:eastAsia="Times New Roman" w:hAnsi="Arial" w:cs="Times New Roman"/>
          <w:sz w:val="24"/>
          <w:szCs w:val="20"/>
        </w:rPr>
      </w:pPr>
      <w:r w:rsidRPr="00F92921">
        <w:rPr>
          <w:rFonts w:ascii="Arial" w:eastAsia="Times New Roman" w:hAnsi="Arial" w:cs="Times New Roman"/>
          <w:sz w:val="24"/>
          <w:szCs w:val="20"/>
        </w:rPr>
        <w:t xml:space="preserve">a Principal Certifying Authority (PCA) has been appointed by the person having benefit of the development consent in accordance with Section 6.5 of the </w:t>
      </w:r>
      <w:r w:rsidRPr="00F92921">
        <w:rPr>
          <w:rFonts w:ascii="Arial" w:eastAsia="Times New Roman" w:hAnsi="Arial" w:cs="Times New Roman"/>
          <w:i/>
          <w:sz w:val="24"/>
          <w:szCs w:val="20"/>
        </w:rPr>
        <w:t>EP&amp;A Act 1979</w:t>
      </w:r>
      <w:r w:rsidRPr="00F92921">
        <w:rPr>
          <w:rFonts w:ascii="Arial" w:eastAsia="Times New Roman" w:hAnsi="Arial" w:cs="Times New Roman"/>
          <w:sz w:val="24"/>
          <w:szCs w:val="20"/>
        </w:rPr>
        <w:t>; and</w:t>
      </w:r>
    </w:p>
    <w:p w:rsidR="00F92921" w:rsidRDefault="00F92921" w:rsidP="00F92921">
      <w:pPr>
        <w:keepNext/>
        <w:keepLines/>
        <w:widowControl w:val="0"/>
        <w:numPr>
          <w:ilvl w:val="0"/>
          <w:numId w:val="6"/>
        </w:numPr>
        <w:spacing w:after="0" w:line="240" w:lineRule="auto"/>
        <w:ind w:left="1418" w:hanging="720"/>
        <w:contextualSpacing/>
        <w:jc w:val="both"/>
        <w:rPr>
          <w:rFonts w:ascii="Arial" w:eastAsia="Times New Roman" w:hAnsi="Arial" w:cs="Times New Roman"/>
          <w:sz w:val="24"/>
          <w:szCs w:val="20"/>
        </w:rPr>
      </w:pPr>
      <w:proofErr w:type="gramStart"/>
      <w:r w:rsidRPr="00F92921">
        <w:rPr>
          <w:rFonts w:ascii="Arial" w:eastAsia="Times New Roman" w:hAnsi="Arial" w:cs="Times New Roman"/>
          <w:sz w:val="24"/>
          <w:szCs w:val="20"/>
        </w:rPr>
        <w:t>the</w:t>
      </w:r>
      <w:proofErr w:type="gramEnd"/>
      <w:r w:rsidRPr="00F92921">
        <w:rPr>
          <w:rFonts w:ascii="Arial" w:eastAsia="Times New Roman" w:hAnsi="Arial" w:cs="Times New Roman"/>
          <w:sz w:val="24"/>
          <w:szCs w:val="20"/>
        </w:rPr>
        <w:t xml:space="preserve"> PCA is notified in writing of the name and contractor licence number of the owner/builder intending to carry out the approved works. </w:t>
      </w:r>
    </w:p>
    <w:p w:rsidR="00A3758D" w:rsidRPr="00F92921" w:rsidRDefault="00A3758D" w:rsidP="00A3758D">
      <w:pPr>
        <w:keepNext/>
        <w:keepLines/>
        <w:widowControl w:val="0"/>
        <w:spacing w:after="0" w:line="240" w:lineRule="auto"/>
        <w:ind w:left="1418"/>
        <w:contextualSpacing/>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(5)</w:t>
      </w:r>
      <w:r w:rsidRPr="00F92921">
        <w:rPr>
          <w:rFonts w:ascii="Arial" w:eastAsia="Times New Roman" w:hAnsi="Arial" w:cs="Arial"/>
          <w:sz w:val="24"/>
          <w:szCs w:val="24"/>
        </w:rPr>
        <w:tab/>
      </w:r>
      <w:r w:rsidRPr="00F92921">
        <w:rPr>
          <w:rFonts w:ascii="Arial" w:eastAsia="Times New Roman" w:hAnsi="Arial" w:cs="Times New Roman"/>
          <w:b/>
          <w:sz w:val="24"/>
          <w:szCs w:val="20"/>
        </w:rPr>
        <w:t>Site is to be secured</w:t>
      </w:r>
      <w:r w:rsidRPr="00F92921">
        <w:rPr>
          <w:rFonts w:ascii="Arial" w:eastAsia="Times New Roman" w:hAnsi="Arial" w:cs="Times New Roman"/>
          <w:sz w:val="24"/>
          <w:szCs w:val="20"/>
        </w:rPr>
        <w:t xml:space="preserve"> – The site must be secured and fenced to the satisfaction of the Principal Certifying Authority. All hoarding, fencing or awnings (associated with securing the site during construction) is to be removed upon the completion of works.</w:t>
      </w: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(6)</w:t>
      </w:r>
      <w:r w:rsidRPr="00F92921">
        <w:rPr>
          <w:rFonts w:ascii="Arial" w:eastAsia="Times New Roman" w:hAnsi="Arial" w:cs="Arial"/>
          <w:sz w:val="24"/>
          <w:szCs w:val="24"/>
        </w:rPr>
        <w:tab/>
      </w:r>
      <w:r w:rsidRPr="00F92921">
        <w:rPr>
          <w:rFonts w:ascii="Arial" w:eastAsia="Times New Roman" w:hAnsi="Arial" w:cs="Times New Roman"/>
          <w:b/>
          <w:sz w:val="24"/>
          <w:szCs w:val="20"/>
        </w:rPr>
        <w:t>Demolition work</w:t>
      </w:r>
      <w:r w:rsidRPr="00F92921">
        <w:rPr>
          <w:rFonts w:ascii="Arial" w:eastAsia="Times New Roman" w:hAnsi="Arial" w:cs="Times New Roman"/>
          <w:sz w:val="24"/>
          <w:szCs w:val="20"/>
        </w:rPr>
        <w:t xml:space="preserve"> – All demolition works are to be carried out in accordance with Australian Standard AS 2601 ‘The demolition of Structures’.  All waste materials are to be either recycled or disposed of to a licensed waste facility. </w:t>
      </w: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r w:rsidRPr="00F92921">
        <w:rPr>
          <w:rFonts w:ascii="Arial" w:eastAsia="Times New Roman" w:hAnsi="Arial" w:cs="Times New Roman"/>
          <w:sz w:val="24"/>
          <w:szCs w:val="20"/>
        </w:rPr>
        <w:t xml:space="preserve">Any asbestos containing material encountered during demolition or works, is to be removed in accordance with the requirements of Safe Work NSW and disposed of to an appropriately licenced waste facility. </w:t>
      </w: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r w:rsidRPr="00F92921">
        <w:rPr>
          <w:rFonts w:ascii="Arial" w:eastAsia="Times New Roman" w:hAnsi="Arial" w:cs="Times New Roman"/>
          <w:sz w:val="24"/>
          <w:szCs w:val="20"/>
        </w:rPr>
        <w:t>Evidence is to be provided to the Certifying Authority demonstrating that asbestos waste has been disposed of in accordance with this condition.</w:t>
      </w: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(7)</w:t>
      </w:r>
      <w:r w:rsidRPr="00F92921">
        <w:rPr>
          <w:rFonts w:ascii="Arial" w:eastAsia="Times New Roman" w:hAnsi="Arial" w:cs="Arial"/>
          <w:sz w:val="24"/>
          <w:szCs w:val="24"/>
        </w:rPr>
        <w:tab/>
      </w:r>
      <w:r w:rsidRPr="00F92921">
        <w:rPr>
          <w:rFonts w:ascii="Arial" w:eastAsia="Times New Roman" w:hAnsi="Arial" w:cs="Times New Roman"/>
          <w:b/>
          <w:sz w:val="24"/>
          <w:szCs w:val="20"/>
        </w:rPr>
        <w:t xml:space="preserve">Soil erosion and sediment control – </w:t>
      </w:r>
      <w:r w:rsidRPr="00F92921">
        <w:rPr>
          <w:rFonts w:ascii="Arial" w:eastAsia="Times New Roman" w:hAnsi="Arial" w:cs="Times New Roman"/>
          <w:sz w:val="24"/>
          <w:szCs w:val="20"/>
        </w:rPr>
        <w:t>Soil erosion and sediment controls must be implemented prior to works commencing on the site in accordance with ‘Managing Urban Stormwater – Soils and Construction ('the blue book') and any Sediment and Erosion plans approved with this Development Consent.</w:t>
      </w: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r w:rsidRPr="00F92921">
        <w:rPr>
          <w:rFonts w:ascii="Arial" w:eastAsia="Times New Roman" w:hAnsi="Arial" w:cs="Times New Roman"/>
          <w:sz w:val="24"/>
          <w:szCs w:val="20"/>
        </w:rPr>
        <w:lastRenderedPageBreak/>
        <w:t xml:space="preserve">Soil erosion and sediment control measures must be maintained during construction works and must only be removed upon completion of the project when all landscaping and disturbed surfaces have been stabilised (for example, with site </w:t>
      </w:r>
      <w:proofErr w:type="spellStart"/>
      <w:r w:rsidRPr="00F92921">
        <w:rPr>
          <w:rFonts w:ascii="Arial" w:eastAsia="Times New Roman" w:hAnsi="Arial" w:cs="Times New Roman"/>
          <w:sz w:val="24"/>
          <w:szCs w:val="20"/>
        </w:rPr>
        <w:t>turfing</w:t>
      </w:r>
      <w:proofErr w:type="spellEnd"/>
      <w:r w:rsidRPr="00F92921">
        <w:rPr>
          <w:rFonts w:ascii="Arial" w:eastAsia="Times New Roman" w:hAnsi="Arial" w:cs="Times New Roman"/>
          <w:sz w:val="24"/>
          <w:szCs w:val="20"/>
        </w:rPr>
        <w:t>, paving or re-vegetation).</w:t>
      </w: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(8)</w:t>
      </w:r>
      <w:r w:rsidRPr="00F92921">
        <w:rPr>
          <w:rFonts w:ascii="Arial" w:eastAsia="Times New Roman" w:hAnsi="Arial" w:cs="Arial"/>
          <w:sz w:val="24"/>
          <w:szCs w:val="24"/>
        </w:rPr>
        <w:tab/>
      </w:r>
      <w:r w:rsidRPr="00F92921">
        <w:rPr>
          <w:rFonts w:ascii="Arial" w:eastAsia="Times New Roman" w:hAnsi="Arial" w:cs="Times New Roman"/>
          <w:b/>
          <w:sz w:val="24"/>
          <w:szCs w:val="20"/>
        </w:rPr>
        <w:t xml:space="preserve">All weather access – </w:t>
      </w:r>
      <w:r w:rsidRPr="00F92921">
        <w:rPr>
          <w:rFonts w:ascii="Arial" w:eastAsia="Times New Roman" w:hAnsi="Arial" w:cs="Times New Roman"/>
          <w:sz w:val="24"/>
          <w:szCs w:val="20"/>
        </w:rPr>
        <w:t xml:space="preserve">A 3m wide all-weather vehicle access is to be provided from the kerb and gutter to the building under construction for the delivery of materials and use by trades people. No materials, waste or the like are to be stored on the all-weather access at any time. </w:t>
      </w: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(9)</w:t>
      </w:r>
      <w:r w:rsidRPr="00F92921">
        <w:rPr>
          <w:rFonts w:ascii="Arial" w:eastAsia="Times New Roman" w:hAnsi="Arial" w:cs="Arial"/>
          <w:sz w:val="24"/>
          <w:szCs w:val="24"/>
        </w:rPr>
        <w:tab/>
      </w:r>
      <w:r w:rsidRPr="00F92921">
        <w:rPr>
          <w:rFonts w:ascii="Arial" w:eastAsia="Times New Roman" w:hAnsi="Arial" w:cs="Times New Roman"/>
          <w:b/>
          <w:sz w:val="24"/>
          <w:szCs w:val="20"/>
        </w:rPr>
        <w:t xml:space="preserve">Rubbish generated from the development – </w:t>
      </w:r>
      <w:r w:rsidRPr="00F92921">
        <w:rPr>
          <w:rFonts w:ascii="Arial" w:eastAsia="Times New Roman" w:hAnsi="Arial" w:cs="Times New Roman"/>
          <w:sz w:val="24"/>
          <w:szCs w:val="20"/>
        </w:rPr>
        <w:t xml:space="preserve">Where not already available, a waste containment facility is to be established on site. The facility is to be regularly emptied and maintained for the duration of works. No rubbish must be stockpiled in a manner which facilitates the rubbish to be blown or washed off site. The site must be cleared of all building refuse and spoil immediately upon completion of the development. </w:t>
      </w: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(10)</w:t>
      </w:r>
      <w:r w:rsidRPr="00F92921">
        <w:rPr>
          <w:rFonts w:ascii="Arial" w:eastAsia="Times New Roman" w:hAnsi="Arial" w:cs="Arial"/>
          <w:sz w:val="24"/>
          <w:szCs w:val="24"/>
        </w:rPr>
        <w:tab/>
      </w:r>
      <w:r w:rsidRPr="00F92921">
        <w:rPr>
          <w:rFonts w:ascii="Arial" w:eastAsia="Times New Roman" w:hAnsi="Arial" w:cs="Times New Roman"/>
          <w:b/>
          <w:sz w:val="24"/>
          <w:szCs w:val="20"/>
        </w:rPr>
        <w:t>Protection of trees /existing street trees</w:t>
      </w:r>
      <w:r w:rsidRPr="00F92921">
        <w:rPr>
          <w:rFonts w:ascii="Arial" w:eastAsia="Times New Roman" w:hAnsi="Arial" w:cs="Times New Roman"/>
          <w:sz w:val="24"/>
          <w:szCs w:val="20"/>
        </w:rPr>
        <w:t xml:space="preserve"> – Protection of trees to be retained must be in accordance with AS490 ‘Protection of Trees on Development Sites’. </w:t>
      </w:r>
    </w:p>
    <w:p w:rsidR="00F92921" w:rsidRPr="00F92921" w:rsidRDefault="00F92921" w:rsidP="00F92921">
      <w:pPr>
        <w:keepNext/>
        <w:keepLines/>
        <w:widowControl w:val="0"/>
        <w:spacing w:after="0" w:line="240" w:lineRule="auto"/>
        <w:ind w:left="709" w:hanging="709"/>
        <w:jc w:val="both"/>
        <w:rPr>
          <w:rFonts w:ascii="Arial" w:eastAsia="Times New Roman" w:hAnsi="Arial" w:cs="Arial"/>
          <w:sz w:val="24"/>
          <w:szCs w:val="24"/>
        </w:rPr>
      </w:pPr>
    </w:p>
    <w:p w:rsidR="00F92921" w:rsidRPr="00F92921" w:rsidRDefault="00F92921" w:rsidP="00F92921">
      <w:pPr>
        <w:keepNext/>
        <w:keepLines/>
        <w:widowControl w:val="0"/>
        <w:spacing w:after="0" w:line="240" w:lineRule="auto"/>
        <w:jc w:val="both"/>
        <w:rPr>
          <w:rFonts w:ascii="Arial Bold" w:eastAsia="Times New Roman" w:hAnsi="Arial Bold" w:cs="Arial"/>
          <w:b/>
          <w:sz w:val="24"/>
          <w:szCs w:val="24"/>
        </w:rPr>
      </w:pPr>
      <w:r w:rsidRPr="00F92921">
        <w:rPr>
          <w:rFonts w:ascii="Arial Bold" w:eastAsia="Times New Roman" w:hAnsi="Arial Bold" w:cs="Arial"/>
          <w:b/>
          <w:sz w:val="24"/>
          <w:szCs w:val="24"/>
        </w:rPr>
        <w:t>4.0 - During Works</w:t>
      </w:r>
    </w:p>
    <w:p w:rsidR="00F92921" w:rsidRPr="00F92921" w:rsidRDefault="00F92921" w:rsidP="00F92921">
      <w:pPr>
        <w:keepNext/>
        <w:keepLines/>
        <w:widowControl w:val="0"/>
        <w:spacing w:after="0" w:line="240" w:lineRule="auto"/>
        <w:jc w:val="both"/>
        <w:rPr>
          <w:rFonts w:ascii="Arial" w:eastAsia="Times New Roman" w:hAnsi="Arial" w:cs="Arial"/>
          <w:sz w:val="24"/>
          <w:szCs w:val="24"/>
        </w:rPr>
      </w:pPr>
    </w:p>
    <w:p w:rsidR="00F92921" w:rsidRPr="00F92921" w:rsidRDefault="00F92921" w:rsidP="00F92921">
      <w:pPr>
        <w:keepNext/>
        <w:keepLines/>
        <w:widowControl w:val="0"/>
        <w:spacing w:after="0" w:line="240" w:lineRule="auto"/>
        <w:jc w:val="both"/>
        <w:rPr>
          <w:rFonts w:ascii="Arial" w:eastAsia="Times New Roman" w:hAnsi="Arial" w:cs="Arial"/>
          <w:sz w:val="24"/>
          <w:szCs w:val="24"/>
        </w:rPr>
      </w:pPr>
      <w:r w:rsidRPr="00F92921">
        <w:rPr>
          <w:rFonts w:ascii="Arial" w:eastAsia="Times New Roman" w:hAnsi="Arial" w:cs="Arial"/>
          <w:sz w:val="24"/>
          <w:szCs w:val="24"/>
        </w:rPr>
        <w:t>The following conditions of consent shall be complied with during the construction phase of the development.</w:t>
      </w:r>
    </w:p>
    <w:p w:rsidR="00F92921" w:rsidRPr="00F92921" w:rsidRDefault="00F92921" w:rsidP="00F92921">
      <w:pPr>
        <w:keepNext/>
        <w:keepLines/>
        <w:widowControl w:val="0"/>
        <w:spacing w:after="0" w:line="240" w:lineRule="auto"/>
        <w:jc w:val="both"/>
        <w:rPr>
          <w:rFonts w:ascii="Arial" w:eastAsia="Times New Roman" w:hAnsi="Arial" w:cs="Arial"/>
          <w:sz w:val="24"/>
          <w:szCs w:val="24"/>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(1)</w:t>
      </w:r>
      <w:r w:rsidRPr="00F92921">
        <w:rPr>
          <w:rFonts w:ascii="Arial" w:eastAsia="Times New Roman" w:hAnsi="Arial" w:cs="Arial"/>
          <w:sz w:val="24"/>
          <w:szCs w:val="24"/>
        </w:rPr>
        <w:tab/>
      </w:r>
      <w:r w:rsidRPr="00F92921">
        <w:rPr>
          <w:rFonts w:ascii="Arial" w:eastAsia="Times New Roman" w:hAnsi="Arial" w:cs="Times New Roman"/>
          <w:b/>
          <w:sz w:val="24"/>
          <w:szCs w:val="20"/>
        </w:rPr>
        <w:t>Construction hours</w:t>
      </w:r>
      <w:r w:rsidRPr="00F92921">
        <w:rPr>
          <w:rFonts w:ascii="Arial" w:eastAsia="Times New Roman" w:hAnsi="Arial" w:cs="Times New Roman"/>
          <w:sz w:val="24"/>
          <w:szCs w:val="20"/>
        </w:rPr>
        <w:t xml:space="preserve"> – All work (including delivery of materials) must be restricted to the hours of 7.00am to 5.00pm Monday to Saturday inclusive. Work is not to be carried out on Sundays or Public Holidays.</w:t>
      </w: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(2)</w:t>
      </w:r>
      <w:r w:rsidRPr="00F92921">
        <w:rPr>
          <w:rFonts w:ascii="Arial" w:eastAsia="Times New Roman" w:hAnsi="Arial" w:cs="Arial"/>
          <w:sz w:val="24"/>
          <w:szCs w:val="24"/>
        </w:rPr>
        <w:tab/>
      </w:r>
      <w:r w:rsidRPr="00F92921">
        <w:rPr>
          <w:rFonts w:ascii="Arial" w:eastAsia="Times New Roman" w:hAnsi="Arial" w:cs="Times New Roman"/>
          <w:b/>
          <w:sz w:val="24"/>
          <w:szCs w:val="20"/>
        </w:rPr>
        <w:t>Toilet facilities</w:t>
      </w:r>
      <w:r w:rsidRPr="00F92921">
        <w:rPr>
          <w:rFonts w:ascii="Arial" w:eastAsia="Times New Roman" w:hAnsi="Arial" w:cs="Times New Roman"/>
          <w:sz w:val="24"/>
          <w:szCs w:val="20"/>
        </w:rPr>
        <w:t xml:space="preserve"> – Temporary toilet(s) must be provided and maintained on site from the time of commencement of building work to completion. The number of toilets provided must be one toilet per 20 persons or part thereof employed on the site at any one time. </w:t>
      </w: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r w:rsidRPr="00F92921">
        <w:rPr>
          <w:rFonts w:ascii="Arial" w:eastAsia="Times New Roman" w:hAnsi="Arial" w:cs="Times New Roman"/>
          <w:sz w:val="24"/>
          <w:szCs w:val="20"/>
        </w:rPr>
        <w:t xml:space="preserve">The temporary toilet is to be either connected to the sewerage system or an approved septic tank or otherwise may be a chemical toilet supplied by a licensed contractor. </w:t>
      </w: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(3)</w:t>
      </w:r>
      <w:r w:rsidRPr="00F92921">
        <w:rPr>
          <w:rFonts w:ascii="Arial" w:eastAsia="Times New Roman" w:hAnsi="Arial" w:cs="Arial"/>
          <w:sz w:val="24"/>
          <w:szCs w:val="24"/>
        </w:rPr>
        <w:tab/>
      </w:r>
      <w:r w:rsidRPr="00F92921">
        <w:rPr>
          <w:rFonts w:ascii="Arial" w:eastAsia="Times New Roman" w:hAnsi="Arial" w:cs="Times New Roman"/>
          <w:b/>
          <w:sz w:val="24"/>
          <w:szCs w:val="20"/>
        </w:rPr>
        <w:t>Compliance with BCA</w:t>
      </w:r>
      <w:r w:rsidRPr="00F92921">
        <w:rPr>
          <w:rFonts w:ascii="Arial" w:eastAsia="Times New Roman" w:hAnsi="Arial" w:cs="Times New Roman"/>
          <w:sz w:val="24"/>
          <w:szCs w:val="20"/>
        </w:rPr>
        <w:t xml:space="preserve"> – All building work must be carried out in accordance with the requirements of the Building Code of Australia.</w:t>
      </w: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(4)</w:t>
      </w:r>
      <w:r w:rsidRPr="00F92921">
        <w:rPr>
          <w:rFonts w:ascii="Arial" w:eastAsia="Times New Roman" w:hAnsi="Arial" w:cs="Arial"/>
          <w:sz w:val="24"/>
          <w:szCs w:val="24"/>
        </w:rPr>
        <w:tab/>
      </w:r>
      <w:r w:rsidRPr="00F92921">
        <w:rPr>
          <w:rFonts w:ascii="Arial" w:eastAsia="Times New Roman" w:hAnsi="Arial" w:cs="Times New Roman"/>
          <w:b/>
          <w:sz w:val="24"/>
          <w:szCs w:val="20"/>
        </w:rPr>
        <w:t>Excavations and backfilling</w:t>
      </w:r>
      <w:r w:rsidRPr="00F92921">
        <w:rPr>
          <w:rFonts w:ascii="Arial" w:eastAsia="Times New Roman" w:hAnsi="Arial" w:cs="Times New Roman"/>
          <w:sz w:val="24"/>
          <w:szCs w:val="20"/>
        </w:rPr>
        <w:t xml:space="preserve"> – All excavations and backfilling associated with this development consent must be executed safely, and be properly guarded and protected to prevent them from being dangerous to life or property, and in accordance with the design of a suitably qualified Structural Engineer. If an excavation extends below the level of the base of the footings of a building on an adjoining allotment, the person causing the excavation must:</w:t>
      </w: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p>
    <w:p w:rsidR="00F92921" w:rsidRPr="00F92921" w:rsidRDefault="00F92921" w:rsidP="00F92921">
      <w:pPr>
        <w:keepNext/>
        <w:keepLines/>
        <w:widowControl w:val="0"/>
        <w:numPr>
          <w:ilvl w:val="0"/>
          <w:numId w:val="7"/>
        </w:numPr>
        <w:spacing w:after="0" w:line="240" w:lineRule="auto"/>
        <w:ind w:left="1418" w:hanging="709"/>
        <w:contextualSpacing/>
        <w:jc w:val="both"/>
        <w:rPr>
          <w:rFonts w:ascii="Arial" w:eastAsia="Times New Roman" w:hAnsi="Arial" w:cs="Times New Roman"/>
          <w:sz w:val="24"/>
          <w:szCs w:val="20"/>
        </w:rPr>
      </w:pPr>
      <w:r w:rsidRPr="00F92921">
        <w:rPr>
          <w:rFonts w:ascii="Arial" w:eastAsia="Times New Roman" w:hAnsi="Arial" w:cs="Times New Roman"/>
          <w:sz w:val="24"/>
          <w:szCs w:val="20"/>
        </w:rPr>
        <w:t>preserve and protect the building from damage; and</w:t>
      </w:r>
    </w:p>
    <w:p w:rsidR="00F92921" w:rsidRPr="00F92921" w:rsidRDefault="00F92921" w:rsidP="00F92921">
      <w:pPr>
        <w:keepNext/>
        <w:keepLines/>
        <w:widowControl w:val="0"/>
        <w:numPr>
          <w:ilvl w:val="0"/>
          <w:numId w:val="7"/>
        </w:numPr>
        <w:spacing w:after="0" w:line="240" w:lineRule="auto"/>
        <w:ind w:left="1418" w:hanging="709"/>
        <w:contextualSpacing/>
        <w:jc w:val="both"/>
        <w:rPr>
          <w:rFonts w:ascii="Arial" w:eastAsia="Times New Roman" w:hAnsi="Arial" w:cs="Times New Roman"/>
          <w:sz w:val="24"/>
          <w:szCs w:val="20"/>
        </w:rPr>
      </w:pPr>
      <w:r w:rsidRPr="00F92921">
        <w:rPr>
          <w:rFonts w:ascii="Arial" w:eastAsia="Times New Roman" w:hAnsi="Arial" w:cs="Times New Roman"/>
          <w:sz w:val="24"/>
          <w:szCs w:val="20"/>
        </w:rPr>
        <w:lastRenderedPageBreak/>
        <w:t>if necessary, underpin and support the building in an approved manner; and</w:t>
      </w:r>
    </w:p>
    <w:p w:rsidR="00F92921" w:rsidRPr="00F92921" w:rsidRDefault="00F92921" w:rsidP="00F92921">
      <w:pPr>
        <w:keepNext/>
        <w:keepLines/>
        <w:widowControl w:val="0"/>
        <w:numPr>
          <w:ilvl w:val="0"/>
          <w:numId w:val="7"/>
        </w:numPr>
        <w:spacing w:after="0" w:line="240" w:lineRule="auto"/>
        <w:ind w:left="1418" w:hanging="709"/>
        <w:contextualSpacing/>
        <w:jc w:val="both"/>
        <w:rPr>
          <w:rFonts w:ascii="Arial" w:eastAsia="Times New Roman" w:hAnsi="Arial" w:cs="Times New Roman"/>
          <w:sz w:val="24"/>
          <w:szCs w:val="20"/>
        </w:rPr>
      </w:pPr>
      <w:proofErr w:type="gramStart"/>
      <w:r w:rsidRPr="00F92921">
        <w:rPr>
          <w:rFonts w:ascii="Arial" w:eastAsia="Times New Roman" w:hAnsi="Arial" w:cs="Times New Roman"/>
          <w:sz w:val="24"/>
          <w:szCs w:val="20"/>
        </w:rPr>
        <w:t>give</w:t>
      </w:r>
      <w:proofErr w:type="gramEnd"/>
      <w:r w:rsidRPr="00F92921">
        <w:rPr>
          <w:rFonts w:ascii="Arial" w:eastAsia="Times New Roman" w:hAnsi="Arial" w:cs="Times New Roman"/>
          <w:sz w:val="24"/>
          <w:szCs w:val="20"/>
        </w:rPr>
        <w:t xml:space="preserve"> at least seven </w:t>
      </w:r>
      <w:proofErr w:type="spellStart"/>
      <w:r w:rsidRPr="00F92921">
        <w:rPr>
          <w:rFonts w:ascii="Arial" w:eastAsia="Times New Roman" w:hAnsi="Arial" w:cs="Times New Roman"/>
          <w:sz w:val="24"/>
          <w:szCs w:val="20"/>
        </w:rPr>
        <w:t>days notice</w:t>
      </w:r>
      <w:proofErr w:type="spellEnd"/>
      <w:r w:rsidRPr="00F92921">
        <w:rPr>
          <w:rFonts w:ascii="Arial" w:eastAsia="Times New Roman" w:hAnsi="Arial" w:cs="Times New Roman"/>
          <w:sz w:val="24"/>
          <w:szCs w:val="20"/>
        </w:rPr>
        <w:t xml:space="preserve"> to the adjoining owner before excavating, of the intention to excavate.</w:t>
      </w: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r w:rsidRPr="00F92921">
        <w:rPr>
          <w:rFonts w:ascii="Arial" w:eastAsia="Times New Roman" w:hAnsi="Arial" w:cs="Times New Roman"/>
          <w:sz w:val="24"/>
          <w:szCs w:val="20"/>
        </w:rPr>
        <w:t>The principal contractor, owner builder or any person who needs to excavate and undertake building work, must contact “Dial Before You Dig” prior to works commencing, and allow a reasonable period of time for the utilities to provide locations of their underground assets.</w:t>
      </w: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r w:rsidRPr="00F92921">
        <w:rPr>
          <w:rFonts w:ascii="Arial" w:eastAsia="Times New Roman" w:hAnsi="Arial" w:cs="Times New Roman"/>
          <w:sz w:val="24"/>
          <w:szCs w:val="20"/>
        </w:rPr>
        <w:t>This condition does not apply if the person having the benefit of the development consent owns the adjoining land or the owner of the adjoining land has given consent in writing to that condition not applying.</w:t>
      </w: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(5)</w:t>
      </w:r>
      <w:r w:rsidRPr="00F92921">
        <w:rPr>
          <w:rFonts w:ascii="Arial" w:eastAsia="Times New Roman" w:hAnsi="Arial" w:cs="Arial"/>
          <w:sz w:val="24"/>
          <w:szCs w:val="24"/>
        </w:rPr>
        <w:tab/>
      </w:r>
      <w:r w:rsidRPr="00F92921">
        <w:rPr>
          <w:rFonts w:ascii="Arial" w:eastAsia="Times New Roman" w:hAnsi="Arial" w:cs="Times New Roman"/>
          <w:b/>
          <w:sz w:val="24"/>
          <w:szCs w:val="20"/>
        </w:rPr>
        <w:t>Survey report</w:t>
      </w:r>
      <w:r w:rsidRPr="00F92921">
        <w:rPr>
          <w:rFonts w:ascii="Arial" w:eastAsia="Times New Roman" w:hAnsi="Arial" w:cs="Times New Roman"/>
          <w:sz w:val="24"/>
          <w:szCs w:val="20"/>
        </w:rPr>
        <w:t xml:space="preserve"> – The building must be set out by a Registered land surveyor. A peg out survey detailing the siting of the building in accordance with the approved plans must be provided to the Principal Certifying Authority prior to the pouring of concrete.</w:t>
      </w: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(6)</w:t>
      </w:r>
      <w:r w:rsidRPr="00F92921">
        <w:rPr>
          <w:rFonts w:ascii="Arial" w:eastAsia="Times New Roman" w:hAnsi="Arial" w:cs="Arial"/>
          <w:sz w:val="24"/>
          <w:szCs w:val="24"/>
        </w:rPr>
        <w:tab/>
      </w:r>
      <w:r w:rsidRPr="00F92921">
        <w:rPr>
          <w:rFonts w:ascii="Arial" w:eastAsia="Times New Roman" w:hAnsi="Arial" w:cs="Times New Roman"/>
          <w:b/>
          <w:sz w:val="24"/>
          <w:szCs w:val="20"/>
        </w:rPr>
        <w:t>Traffic Management Plan implementation</w:t>
      </w:r>
      <w:r w:rsidRPr="00F92921">
        <w:rPr>
          <w:rFonts w:ascii="Arial" w:eastAsia="Times New Roman" w:hAnsi="Arial" w:cs="Times New Roman"/>
          <w:sz w:val="24"/>
          <w:szCs w:val="20"/>
        </w:rPr>
        <w:t xml:space="preserve"> - All construction traffic management procedures and systems identified in the approved Construction Environmental Management Plan must be introduced during construction of the development to ensure safety and to minimise the effect on adjoining pedestrian and traffic systems.</w:t>
      </w: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(7)</w:t>
      </w:r>
      <w:r w:rsidRPr="00F92921">
        <w:rPr>
          <w:rFonts w:ascii="Arial" w:eastAsia="Times New Roman" w:hAnsi="Arial" w:cs="Arial"/>
          <w:sz w:val="24"/>
          <w:szCs w:val="24"/>
        </w:rPr>
        <w:tab/>
      </w:r>
      <w:r w:rsidRPr="00F92921">
        <w:rPr>
          <w:rFonts w:ascii="Arial" w:eastAsia="Times New Roman" w:hAnsi="Arial" w:cs="Times New Roman"/>
          <w:b/>
          <w:sz w:val="24"/>
          <w:szCs w:val="20"/>
        </w:rPr>
        <w:t>Weed Management</w:t>
      </w:r>
      <w:r w:rsidRPr="00F92921">
        <w:rPr>
          <w:rFonts w:ascii="Arial" w:eastAsia="Times New Roman" w:hAnsi="Arial" w:cs="Times New Roman"/>
          <w:sz w:val="24"/>
          <w:szCs w:val="20"/>
        </w:rPr>
        <w:t xml:space="preserve"> - Weed removal and suppression must be undertaken using approved bush regeneration techniques under the supervision of a suitably qualified and approved bush regenerator and in accordance with the requirements for the NSW Biosecurity Act 2015, associated Regulations and NSW Weed Control Handbook. The site is to be inspected by a representative of Council’s Invasive Species team one week prior to works commencing. Any soil, mulch and plants brought onto the site shall be certified as free of weeds and weed seeds.</w:t>
      </w: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(8)</w:t>
      </w:r>
      <w:r w:rsidRPr="00F92921">
        <w:rPr>
          <w:rFonts w:ascii="Arial" w:eastAsia="Times New Roman" w:hAnsi="Arial" w:cs="Arial"/>
          <w:sz w:val="24"/>
          <w:szCs w:val="24"/>
        </w:rPr>
        <w:tab/>
      </w:r>
      <w:r w:rsidRPr="00F92921">
        <w:rPr>
          <w:rFonts w:ascii="Arial" w:eastAsia="Times New Roman" w:hAnsi="Arial" w:cs="Times New Roman"/>
          <w:b/>
          <w:sz w:val="24"/>
          <w:szCs w:val="20"/>
        </w:rPr>
        <w:t>Placement of fill</w:t>
      </w:r>
      <w:r w:rsidRPr="00F92921">
        <w:rPr>
          <w:rFonts w:ascii="Arial" w:eastAsia="Times New Roman" w:hAnsi="Arial" w:cs="Times New Roman"/>
          <w:sz w:val="24"/>
          <w:szCs w:val="20"/>
        </w:rPr>
        <w:t xml:space="preserve"> - Filling must not be placed in such a manner that natural drainage from adjoining land will be obstructed or in such a manner that surface water will be diverted. </w:t>
      </w: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r w:rsidRPr="00F92921">
        <w:rPr>
          <w:rFonts w:ascii="Arial" w:eastAsia="Times New Roman" w:hAnsi="Arial" w:cs="Times New Roman"/>
          <w:sz w:val="24"/>
          <w:szCs w:val="20"/>
        </w:rPr>
        <w:t xml:space="preserve">Further, any alterations to the natural surface contours must not impede or divert natural surface water runoff so as to cause a nuisance to adjoining property owners. </w:t>
      </w: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(9)</w:t>
      </w:r>
      <w:r w:rsidRPr="00F92921">
        <w:rPr>
          <w:rFonts w:ascii="Arial" w:eastAsia="Times New Roman" w:hAnsi="Arial" w:cs="Arial"/>
          <w:sz w:val="24"/>
          <w:szCs w:val="24"/>
        </w:rPr>
        <w:tab/>
      </w:r>
      <w:r w:rsidRPr="00F92921">
        <w:rPr>
          <w:rFonts w:ascii="Arial" w:eastAsia="Times New Roman" w:hAnsi="Arial" w:cs="Times New Roman"/>
          <w:b/>
          <w:sz w:val="24"/>
          <w:szCs w:val="20"/>
        </w:rPr>
        <w:t xml:space="preserve">Location of stockpiles – </w:t>
      </w:r>
      <w:r w:rsidRPr="00F92921">
        <w:rPr>
          <w:rFonts w:ascii="Arial" w:eastAsia="Times New Roman" w:hAnsi="Arial" w:cs="Times New Roman"/>
          <w:sz w:val="24"/>
          <w:szCs w:val="20"/>
        </w:rPr>
        <w:t>Stockpiles of soil must not be located on / near any drainage lines or easements, natural watercourses or water bodies, footpath or roadway without first providing suitable protective measures adequate to protect these water bodies. All stockpiles of contaminated materials must be suitably covered to prevent dust and odour nuisance.</w:t>
      </w: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lastRenderedPageBreak/>
        <w:t>(10)</w:t>
      </w:r>
      <w:r w:rsidRPr="00F92921">
        <w:rPr>
          <w:rFonts w:ascii="Arial" w:eastAsia="Times New Roman" w:hAnsi="Arial" w:cs="Arial"/>
          <w:sz w:val="24"/>
          <w:szCs w:val="24"/>
        </w:rPr>
        <w:tab/>
      </w:r>
      <w:r w:rsidRPr="00F92921">
        <w:rPr>
          <w:rFonts w:ascii="Arial" w:eastAsia="Times New Roman" w:hAnsi="Arial" w:cs="Times New Roman"/>
          <w:b/>
          <w:sz w:val="24"/>
          <w:szCs w:val="20"/>
        </w:rPr>
        <w:t xml:space="preserve">Tree protection measures – </w:t>
      </w:r>
      <w:r w:rsidRPr="00F92921">
        <w:rPr>
          <w:rFonts w:ascii="Arial" w:eastAsia="Times New Roman" w:hAnsi="Arial" w:cs="Times New Roman"/>
          <w:sz w:val="24"/>
          <w:szCs w:val="20"/>
        </w:rPr>
        <w:t>All trees to be retained must be protected in accordance with AS4970 ‘Protection of Trees on Development Sites’ for the duration of construction.</w:t>
      </w:r>
      <w:r w:rsidRPr="00F92921">
        <w:rPr>
          <w:rFonts w:ascii="Century Gothic" w:eastAsia="Times New Roman" w:hAnsi="Century Gothic" w:cs="Times New Roman"/>
          <w:lang w:val="en-US"/>
        </w:rPr>
        <w:t xml:space="preserve"> </w:t>
      </w:r>
      <w:r w:rsidRPr="00F92921">
        <w:rPr>
          <w:rFonts w:ascii="Arial" w:eastAsia="Times New Roman" w:hAnsi="Arial" w:cs="Times New Roman"/>
          <w:sz w:val="24"/>
          <w:szCs w:val="20"/>
          <w:lang w:val="en-US"/>
        </w:rPr>
        <w:t xml:space="preserve">Any damage to vegetation within the tree and vegetation protection areas or outside the construction footprint must have remedial action carried out by a suitably qualified and experienced ecologist. </w:t>
      </w: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(11)</w:t>
      </w:r>
      <w:r w:rsidRPr="00F92921">
        <w:rPr>
          <w:rFonts w:ascii="Arial" w:eastAsia="Times New Roman" w:hAnsi="Arial" w:cs="Arial"/>
          <w:sz w:val="24"/>
          <w:szCs w:val="24"/>
        </w:rPr>
        <w:tab/>
      </w:r>
      <w:r w:rsidRPr="00F92921">
        <w:rPr>
          <w:rFonts w:ascii="Arial" w:eastAsia="Times New Roman" w:hAnsi="Arial" w:cs="Times New Roman"/>
          <w:b/>
          <w:sz w:val="24"/>
          <w:szCs w:val="20"/>
        </w:rPr>
        <w:t>Unexpected finds contingency (general)</w:t>
      </w:r>
      <w:r w:rsidRPr="00F92921">
        <w:rPr>
          <w:rFonts w:ascii="Arial" w:eastAsia="Times New Roman" w:hAnsi="Arial" w:cs="Times New Roman"/>
          <w:sz w:val="24"/>
          <w:szCs w:val="20"/>
        </w:rPr>
        <w:t xml:space="preserve"> – Should any suspect materials (identified by unusual staining, odour, discolouration or inclusions such as building rubble, asbestos, ash material, etc.) be encountered during any stage of works (including earthworks, site preparation or construction works, etc.), such works must cease immediately until a qualified environmental specialist has be contacted and conducted a thorough assessment.</w:t>
      </w: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r w:rsidRPr="00F92921">
        <w:rPr>
          <w:rFonts w:ascii="Arial" w:eastAsia="Times New Roman" w:hAnsi="Arial" w:cs="Times New Roman"/>
          <w:sz w:val="24"/>
          <w:szCs w:val="20"/>
        </w:rPr>
        <w:t>In the event that contamination is identified as a result of this assessment and if remediation is required, all works must cease in the vicinity of the contamination and Council must be notified immediately.</w:t>
      </w: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r w:rsidRPr="00F92921">
        <w:rPr>
          <w:rFonts w:ascii="Arial" w:eastAsia="Times New Roman" w:hAnsi="Arial" w:cs="Times New Roman"/>
          <w:sz w:val="24"/>
          <w:szCs w:val="20"/>
        </w:rPr>
        <w:t>Where remediation work is required, the applicant will be required to obtain consent for the remediation works.</w:t>
      </w: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(12)</w:t>
      </w:r>
      <w:r w:rsidRPr="00F92921">
        <w:rPr>
          <w:rFonts w:ascii="Arial" w:eastAsia="Times New Roman" w:hAnsi="Arial" w:cs="Arial"/>
          <w:sz w:val="24"/>
          <w:szCs w:val="24"/>
        </w:rPr>
        <w:tab/>
      </w:r>
      <w:r w:rsidRPr="00F92921">
        <w:rPr>
          <w:rFonts w:ascii="Arial" w:eastAsia="Times New Roman" w:hAnsi="Arial" w:cs="Times New Roman"/>
          <w:b/>
          <w:sz w:val="24"/>
          <w:szCs w:val="20"/>
        </w:rPr>
        <w:t xml:space="preserve">Soil, erosion, sediment and water management – </w:t>
      </w:r>
      <w:r w:rsidRPr="00F92921">
        <w:rPr>
          <w:rFonts w:ascii="Arial" w:eastAsia="Times New Roman" w:hAnsi="Arial" w:cs="Times New Roman"/>
          <w:sz w:val="24"/>
          <w:szCs w:val="20"/>
        </w:rPr>
        <w:t>All requirements of the Erosion and Sediment Control Plan or Soil and Water Management Plan must be maintained at all times during the works and any measures required by the plan must not be removed until the site has been stabilised.</w:t>
      </w: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(13)</w:t>
      </w:r>
      <w:r w:rsidRPr="00F92921">
        <w:rPr>
          <w:rFonts w:ascii="Arial" w:eastAsia="Times New Roman" w:hAnsi="Arial" w:cs="Arial"/>
          <w:sz w:val="24"/>
          <w:szCs w:val="24"/>
        </w:rPr>
        <w:tab/>
      </w:r>
      <w:r w:rsidRPr="00F92921">
        <w:rPr>
          <w:rFonts w:ascii="Arial" w:eastAsia="Times New Roman" w:hAnsi="Arial" w:cs="Times New Roman"/>
          <w:b/>
          <w:sz w:val="24"/>
          <w:szCs w:val="20"/>
        </w:rPr>
        <w:t xml:space="preserve">Offensive noise, dust, odour and vibration – </w:t>
      </w:r>
      <w:r w:rsidRPr="00F92921">
        <w:rPr>
          <w:rFonts w:ascii="Arial" w:eastAsia="Times New Roman" w:hAnsi="Arial" w:cs="Times New Roman"/>
          <w:sz w:val="24"/>
          <w:szCs w:val="20"/>
        </w:rPr>
        <w:t xml:space="preserve">All work must not give rise to offensive noise, dust, odour or vibration as defined in the </w:t>
      </w:r>
      <w:r w:rsidRPr="00F92921">
        <w:rPr>
          <w:rFonts w:ascii="Arial" w:eastAsia="Times New Roman" w:hAnsi="Arial" w:cs="Times New Roman"/>
          <w:i/>
          <w:sz w:val="24"/>
          <w:szCs w:val="20"/>
        </w:rPr>
        <w:t>Protection of the Environment Operations Act 1997</w:t>
      </w:r>
      <w:r w:rsidRPr="00F92921">
        <w:rPr>
          <w:rFonts w:ascii="Arial" w:eastAsia="Times New Roman" w:hAnsi="Arial" w:cs="Times New Roman"/>
          <w:sz w:val="24"/>
          <w:szCs w:val="20"/>
        </w:rPr>
        <w:t xml:space="preserve"> when measured at the nearest property boundary.</w:t>
      </w: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(14)</w:t>
      </w:r>
      <w:r w:rsidRPr="00F92921">
        <w:rPr>
          <w:rFonts w:ascii="Arial" w:eastAsia="Times New Roman" w:hAnsi="Arial" w:cs="Arial"/>
          <w:sz w:val="24"/>
          <w:szCs w:val="24"/>
        </w:rPr>
        <w:tab/>
      </w:r>
      <w:r w:rsidRPr="00F92921">
        <w:rPr>
          <w:rFonts w:ascii="Arial" w:eastAsia="Times New Roman" w:hAnsi="Arial" w:cs="Times New Roman"/>
          <w:b/>
          <w:sz w:val="24"/>
          <w:szCs w:val="20"/>
        </w:rPr>
        <w:t>Delivery register</w:t>
      </w:r>
      <w:r w:rsidRPr="00F92921">
        <w:rPr>
          <w:rFonts w:ascii="Arial" w:eastAsia="Times New Roman" w:hAnsi="Arial" w:cs="Times New Roman"/>
          <w:sz w:val="24"/>
          <w:szCs w:val="20"/>
        </w:rPr>
        <w:t xml:space="preserve"> - The applicant must maintain a register of deliveries which includes date, time, truck registration number, quantity of fill, origin of fill and type of fill delivered. </w:t>
      </w: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r w:rsidRPr="00F92921">
        <w:rPr>
          <w:rFonts w:ascii="Arial" w:eastAsia="Times New Roman" w:hAnsi="Arial" w:cs="Times New Roman"/>
          <w:sz w:val="24"/>
          <w:szCs w:val="20"/>
        </w:rPr>
        <w:t>This register must be made available to Council officers on request and be provided to the Council at the completion of the development.</w:t>
      </w: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(15)</w:t>
      </w:r>
      <w:r w:rsidRPr="00F92921">
        <w:rPr>
          <w:rFonts w:ascii="Arial" w:eastAsia="Times New Roman" w:hAnsi="Arial" w:cs="Arial"/>
          <w:sz w:val="24"/>
          <w:szCs w:val="24"/>
        </w:rPr>
        <w:tab/>
      </w:r>
      <w:r w:rsidRPr="00F92921">
        <w:rPr>
          <w:rFonts w:ascii="Arial" w:eastAsia="Times New Roman" w:hAnsi="Arial" w:cs="Times New Roman"/>
          <w:b/>
          <w:sz w:val="24"/>
          <w:szCs w:val="20"/>
        </w:rPr>
        <w:t xml:space="preserve">Fill material – </w:t>
      </w:r>
      <w:r w:rsidRPr="00F92921">
        <w:rPr>
          <w:rFonts w:ascii="Arial" w:eastAsia="Times New Roman" w:hAnsi="Arial" w:cs="Times New Roman"/>
          <w:sz w:val="24"/>
          <w:szCs w:val="20"/>
        </w:rPr>
        <w:t xml:space="preserve">The only fill material that may be received at the development site is: </w:t>
      </w: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r w:rsidRPr="00F92921">
        <w:rPr>
          <w:rFonts w:ascii="Arial" w:eastAsia="Times New Roman" w:hAnsi="Arial" w:cs="Times New Roman"/>
          <w:sz w:val="24"/>
          <w:szCs w:val="20"/>
        </w:rPr>
        <w:t xml:space="preserve">Virgin excavated natural material (VENM) within the meaning of the </w:t>
      </w:r>
      <w:r w:rsidRPr="00F92921">
        <w:rPr>
          <w:rFonts w:ascii="Arial" w:eastAsia="Times New Roman" w:hAnsi="Arial" w:cs="Times New Roman"/>
          <w:i/>
          <w:sz w:val="24"/>
          <w:szCs w:val="20"/>
        </w:rPr>
        <w:t>Protection of the Environment Operations Act (POEO Act 1997)</w:t>
      </w:r>
      <w:r w:rsidRPr="00F92921">
        <w:rPr>
          <w:rFonts w:ascii="Arial" w:eastAsia="Times New Roman" w:hAnsi="Arial" w:cs="Times New Roman"/>
          <w:sz w:val="24"/>
          <w:szCs w:val="20"/>
        </w:rPr>
        <w:t xml:space="preserve">; or </w:t>
      </w: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r w:rsidRPr="00F92921">
        <w:rPr>
          <w:rFonts w:ascii="Arial" w:eastAsia="Times New Roman" w:hAnsi="Arial" w:cs="Times New Roman"/>
          <w:sz w:val="24"/>
          <w:szCs w:val="20"/>
        </w:rPr>
        <w:t xml:space="preserve">Excavated natural material (ENM) within the meaning of the </w:t>
      </w:r>
      <w:r w:rsidRPr="00F92921">
        <w:rPr>
          <w:rFonts w:ascii="Arial" w:eastAsia="Times New Roman" w:hAnsi="Arial" w:cs="Times New Roman"/>
          <w:i/>
          <w:sz w:val="24"/>
          <w:szCs w:val="20"/>
        </w:rPr>
        <w:t>POEO Act 1997</w:t>
      </w:r>
      <w:r w:rsidRPr="00F92921">
        <w:rPr>
          <w:rFonts w:ascii="Arial" w:eastAsia="Times New Roman" w:hAnsi="Arial" w:cs="Times New Roman"/>
          <w:sz w:val="24"/>
          <w:szCs w:val="20"/>
        </w:rPr>
        <w:t xml:space="preserve">; or </w:t>
      </w: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r w:rsidRPr="00F92921">
        <w:rPr>
          <w:rFonts w:ascii="Arial" w:eastAsia="Times New Roman" w:hAnsi="Arial" w:cs="Times New Roman"/>
          <w:sz w:val="24"/>
          <w:szCs w:val="20"/>
        </w:rPr>
        <w:t xml:space="preserve">Any other waste-derived material the subject of a resource recovery exemption under s.91 of the </w:t>
      </w:r>
      <w:r w:rsidRPr="00F92921">
        <w:rPr>
          <w:rFonts w:ascii="Arial" w:eastAsia="Times New Roman" w:hAnsi="Arial" w:cs="Times New Roman"/>
          <w:i/>
          <w:sz w:val="24"/>
          <w:szCs w:val="20"/>
        </w:rPr>
        <w:t>Protection of the Environment Operations (Waste) Regulation 2014</w:t>
      </w:r>
      <w:r w:rsidRPr="00F92921">
        <w:rPr>
          <w:rFonts w:ascii="Arial" w:eastAsia="Times New Roman" w:hAnsi="Arial" w:cs="Times New Roman"/>
          <w:sz w:val="24"/>
          <w:szCs w:val="20"/>
        </w:rPr>
        <w:t xml:space="preserve"> that is permitted to be used as fill material. </w:t>
      </w: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r w:rsidRPr="00F92921">
        <w:rPr>
          <w:rFonts w:ascii="Arial" w:eastAsia="Times New Roman" w:hAnsi="Arial" w:cs="Times New Roman"/>
          <w:sz w:val="24"/>
          <w:szCs w:val="20"/>
        </w:rPr>
        <w:lastRenderedPageBreak/>
        <w:t>Any waste-derived fill material the subject of a resource recovery exemption received at the development site must be accompanied by documentation as to the material's compliance with the exemption conditions and must be provided to the Principal Certifying Authority.</w:t>
      </w: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r w:rsidRPr="00F92921">
        <w:rPr>
          <w:rFonts w:ascii="Arial" w:eastAsia="Times New Roman" w:hAnsi="Arial" w:cs="Times New Roman"/>
          <w:sz w:val="24"/>
          <w:szCs w:val="20"/>
        </w:rPr>
        <w:t>Any fill, soil, mulch and plant brought onto the site must be certified as free of weeds and weed seeds.</w:t>
      </w:r>
    </w:p>
    <w:p w:rsidR="00F92921" w:rsidRPr="00F92921" w:rsidRDefault="00F92921" w:rsidP="00F92921">
      <w:pPr>
        <w:keepNext/>
        <w:keepLines/>
        <w:widowControl w:val="0"/>
        <w:spacing w:after="0" w:line="240" w:lineRule="auto"/>
        <w:ind w:left="709"/>
        <w:jc w:val="both"/>
        <w:rPr>
          <w:rFonts w:ascii="Arial" w:eastAsia="Times New Roman" w:hAnsi="Arial" w:cs="Arial"/>
          <w:sz w:val="24"/>
          <w:szCs w:val="24"/>
        </w:rPr>
      </w:pPr>
    </w:p>
    <w:p w:rsidR="00F92921" w:rsidRPr="00F92921" w:rsidRDefault="00F92921" w:rsidP="00F92921">
      <w:pPr>
        <w:keepNext/>
        <w:keepLines/>
        <w:widowControl w:val="0"/>
        <w:spacing w:after="0" w:line="240" w:lineRule="auto"/>
        <w:jc w:val="both"/>
        <w:rPr>
          <w:rFonts w:ascii="Arial Bold" w:eastAsia="Times New Roman" w:hAnsi="Arial Bold" w:cs="Arial"/>
          <w:b/>
          <w:sz w:val="24"/>
          <w:szCs w:val="24"/>
        </w:rPr>
      </w:pPr>
      <w:r w:rsidRPr="00F92921">
        <w:rPr>
          <w:rFonts w:ascii="Arial Bold" w:eastAsia="Times New Roman" w:hAnsi="Arial Bold" w:cs="Arial"/>
          <w:b/>
          <w:sz w:val="24"/>
          <w:szCs w:val="24"/>
        </w:rPr>
        <w:t>5.0 - Prior to Issue of an Occupation Certificate</w:t>
      </w:r>
    </w:p>
    <w:p w:rsidR="00F92921" w:rsidRPr="00F92921" w:rsidRDefault="00F92921" w:rsidP="00F92921">
      <w:pPr>
        <w:keepNext/>
        <w:keepLines/>
        <w:widowControl w:val="0"/>
        <w:spacing w:after="0" w:line="240" w:lineRule="auto"/>
        <w:jc w:val="both"/>
        <w:rPr>
          <w:rFonts w:ascii="Arial" w:eastAsia="Times New Roman" w:hAnsi="Arial" w:cs="Arial"/>
          <w:sz w:val="24"/>
          <w:szCs w:val="24"/>
        </w:rPr>
      </w:pPr>
    </w:p>
    <w:p w:rsidR="00F92921" w:rsidRPr="00F92921" w:rsidRDefault="00F92921" w:rsidP="00F92921">
      <w:pPr>
        <w:keepNext/>
        <w:keepLines/>
        <w:widowControl w:val="0"/>
        <w:spacing w:after="0" w:line="240" w:lineRule="auto"/>
        <w:jc w:val="both"/>
        <w:rPr>
          <w:rFonts w:ascii="Arial" w:eastAsia="Times New Roman" w:hAnsi="Arial" w:cs="Arial"/>
          <w:sz w:val="24"/>
          <w:szCs w:val="24"/>
        </w:rPr>
      </w:pPr>
      <w:r w:rsidRPr="00F92921">
        <w:rPr>
          <w:rFonts w:ascii="Arial" w:eastAsia="Times New Roman" w:hAnsi="Arial" w:cs="Arial"/>
          <w:sz w:val="24"/>
          <w:szCs w:val="24"/>
        </w:rPr>
        <w:t xml:space="preserve">The following conditions of consent shall be complied with prior to the issue of an Occupation Certificate. </w:t>
      </w:r>
    </w:p>
    <w:p w:rsidR="00F92921" w:rsidRPr="00F92921" w:rsidRDefault="00F92921" w:rsidP="00F92921">
      <w:pPr>
        <w:keepNext/>
        <w:keepLines/>
        <w:widowControl w:val="0"/>
        <w:spacing w:after="0" w:line="240" w:lineRule="auto"/>
        <w:jc w:val="both"/>
        <w:rPr>
          <w:rFonts w:ascii="Arial" w:eastAsia="Times New Roman" w:hAnsi="Arial" w:cs="Arial"/>
          <w:sz w:val="24"/>
          <w:szCs w:val="24"/>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(1)</w:t>
      </w:r>
      <w:r w:rsidRPr="00F92921">
        <w:rPr>
          <w:rFonts w:ascii="Arial" w:eastAsia="Times New Roman" w:hAnsi="Arial" w:cs="Arial"/>
          <w:sz w:val="24"/>
          <w:szCs w:val="24"/>
        </w:rPr>
        <w:tab/>
      </w:r>
      <w:r w:rsidRPr="00F92921">
        <w:rPr>
          <w:rFonts w:ascii="Arial" w:eastAsia="Times New Roman" w:hAnsi="Arial" w:cs="Times New Roman"/>
          <w:b/>
          <w:sz w:val="24"/>
          <w:szCs w:val="20"/>
        </w:rPr>
        <w:t xml:space="preserve">Occupation Certificate required - </w:t>
      </w:r>
      <w:r w:rsidRPr="00F92921">
        <w:rPr>
          <w:rFonts w:ascii="Arial" w:eastAsia="Times New Roman" w:hAnsi="Arial" w:cs="Times New Roman"/>
          <w:sz w:val="24"/>
          <w:szCs w:val="20"/>
        </w:rPr>
        <w:t>An Occupation Certificate must be obtained prior to any use or occupation of the development. The Principal Certifying Authority must be satisfied that the development has been constructed in accordance with approved plans, specifications and conditions of this consent.</w:t>
      </w: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(2)</w:t>
      </w:r>
      <w:r w:rsidRPr="00F92921">
        <w:rPr>
          <w:rFonts w:ascii="Arial" w:eastAsia="Times New Roman" w:hAnsi="Arial" w:cs="Arial"/>
          <w:sz w:val="24"/>
          <w:szCs w:val="24"/>
        </w:rPr>
        <w:tab/>
      </w:r>
      <w:r w:rsidRPr="00F92921">
        <w:rPr>
          <w:rFonts w:ascii="Arial" w:eastAsia="Times New Roman" w:hAnsi="Arial" w:cs="Times New Roman"/>
          <w:b/>
          <w:sz w:val="24"/>
          <w:szCs w:val="20"/>
        </w:rPr>
        <w:t>Fire Safety Certificates</w:t>
      </w:r>
      <w:r w:rsidRPr="00F92921">
        <w:rPr>
          <w:rFonts w:ascii="Arial" w:eastAsia="Times New Roman" w:hAnsi="Arial" w:cs="Times New Roman"/>
          <w:sz w:val="24"/>
          <w:szCs w:val="20"/>
        </w:rPr>
        <w:t xml:space="preserve"> - A Fire Safety Certificate must be provided to the PCA in accordance with the requirements of the </w:t>
      </w:r>
      <w:r w:rsidRPr="00F92921">
        <w:rPr>
          <w:rFonts w:ascii="Arial" w:eastAsia="Times New Roman" w:hAnsi="Arial" w:cs="Times New Roman"/>
          <w:i/>
          <w:sz w:val="24"/>
          <w:szCs w:val="20"/>
        </w:rPr>
        <w:t>Environmental Planning &amp; Assessment Regulation 2000</w:t>
      </w:r>
      <w:r w:rsidRPr="00F92921">
        <w:rPr>
          <w:rFonts w:ascii="Arial" w:eastAsia="Times New Roman" w:hAnsi="Arial" w:cs="Times New Roman"/>
          <w:sz w:val="24"/>
          <w:szCs w:val="20"/>
        </w:rPr>
        <w:t>.</w:t>
      </w:r>
    </w:p>
    <w:p w:rsidR="00F92921" w:rsidRPr="00F92921" w:rsidRDefault="00F92921" w:rsidP="00F92921">
      <w:pPr>
        <w:keepNext/>
        <w:keepLines/>
        <w:widowControl w:val="0"/>
        <w:spacing w:after="0" w:line="240" w:lineRule="auto"/>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(3)</w:t>
      </w:r>
      <w:r w:rsidRPr="00F92921">
        <w:rPr>
          <w:rFonts w:ascii="Arial" w:eastAsia="Times New Roman" w:hAnsi="Arial" w:cs="Arial"/>
          <w:sz w:val="24"/>
          <w:szCs w:val="24"/>
        </w:rPr>
        <w:tab/>
      </w:r>
      <w:r w:rsidRPr="00F92921">
        <w:rPr>
          <w:rFonts w:ascii="Arial" w:eastAsia="Times New Roman" w:hAnsi="Arial" w:cs="Times New Roman"/>
          <w:b/>
          <w:sz w:val="24"/>
          <w:szCs w:val="20"/>
        </w:rPr>
        <w:t xml:space="preserve">Survey Certificate – </w:t>
      </w:r>
      <w:r w:rsidRPr="00F92921">
        <w:rPr>
          <w:rFonts w:ascii="Arial" w:eastAsia="Times New Roman" w:hAnsi="Arial" w:cs="Times New Roman"/>
          <w:sz w:val="24"/>
          <w:szCs w:val="20"/>
        </w:rPr>
        <w:t>A Registered Surveyor must prepare a Survey Certificate to certify that the location of the building in relation to the allotment boundaries complies with the approved plans or as specified by this consent. The Survey Certificate must be provided to the satisfaction of the Principal Certifying Authority.</w:t>
      </w: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(4)</w:t>
      </w:r>
      <w:r w:rsidRPr="00F92921">
        <w:rPr>
          <w:rFonts w:ascii="Arial" w:eastAsia="Times New Roman" w:hAnsi="Arial" w:cs="Arial"/>
          <w:sz w:val="24"/>
          <w:szCs w:val="24"/>
        </w:rPr>
        <w:tab/>
      </w:r>
      <w:r w:rsidRPr="00F92921">
        <w:rPr>
          <w:rFonts w:ascii="Arial" w:eastAsia="Times New Roman" w:hAnsi="Arial" w:cs="Times New Roman"/>
          <w:b/>
          <w:sz w:val="24"/>
          <w:szCs w:val="20"/>
        </w:rPr>
        <w:t xml:space="preserve">Services – </w:t>
      </w:r>
      <w:r w:rsidRPr="00F92921">
        <w:rPr>
          <w:rFonts w:ascii="Arial" w:eastAsia="Times New Roman" w:hAnsi="Arial" w:cs="Times New Roman"/>
          <w:sz w:val="24"/>
          <w:szCs w:val="20"/>
        </w:rPr>
        <w:t xml:space="preserve">Evidence is to be provided to Council demonstrating that the following reticulated services are available to each lot: </w:t>
      </w: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p>
    <w:p w:rsidR="00F92921" w:rsidRPr="00F92921" w:rsidRDefault="00F92921" w:rsidP="00F92921">
      <w:pPr>
        <w:keepNext/>
        <w:keepLines/>
        <w:widowControl w:val="0"/>
        <w:numPr>
          <w:ilvl w:val="0"/>
          <w:numId w:val="8"/>
        </w:numPr>
        <w:spacing w:after="0" w:line="240" w:lineRule="auto"/>
        <w:ind w:left="1418" w:hanging="709"/>
        <w:contextualSpacing/>
        <w:jc w:val="both"/>
        <w:rPr>
          <w:rFonts w:ascii="Arial" w:eastAsia="Times New Roman" w:hAnsi="Arial" w:cs="Times New Roman"/>
          <w:sz w:val="24"/>
          <w:szCs w:val="20"/>
        </w:rPr>
      </w:pPr>
      <w:r w:rsidRPr="00F92921">
        <w:rPr>
          <w:rFonts w:ascii="Arial" w:eastAsia="Times New Roman" w:hAnsi="Arial" w:cs="Times New Roman"/>
          <w:sz w:val="24"/>
          <w:szCs w:val="20"/>
        </w:rPr>
        <w:t xml:space="preserve">Electricity; </w:t>
      </w:r>
    </w:p>
    <w:p w:rsidR="00F92921" w:rsidRPr="00F92921" w:rsidRDefault="00F92921" w:rsidP="00F92921">
      <w:pPr>
        <w:keepNext/>
        <w:keepLines/>
        <w:widowControl w:val="0"/>
        <w:numPr>
          <w:ilvl w:val="0"/>
          <w:numId w:val="8"/>
        </w:numPr>
        <w:spacing w:after="0" w:line="240" w:lineRule="auto"/>
        <w:ind w:left="1418" w:hanging="709"/>
        <w:contextualSpacing/>
        <w:jc w:val="both"/>
        <w:rPr>
          <w:rFonts w:ascii="Arial" w:eastAsia="Times New Roman" w:hAnsi="Arial" w:cs="Times New Roman"/>
          <w:sz w:val="24"/>
          <w:szCs w:val="20"/>
        </w:rPr>
      </w:pPr>
      <w:r w:rsidRPr="00F92921">
        <w:rPr>
          <w:rFonts w:ascii="Arial" w:eastAsia="Times New Roman" w:hAnsi="Arial" w:cs="Times New Roman"/>
          <w:sz w:val="24"/>
          <w:szCs w:val="20"/>
        </w:rPr>
        <w:t xml:space="preserve">Water; </w:t>
      </w:r>
    </w:p>
    <w:p w:rsidR="00F92921" w:rsidRPr="00F92921" w:rsidRDefault="004F5FDE" w:rsidP="00F92921">
      <w:pPr>
        <w:keepNext/>
        <w:keepLines/>
        <w:widowControl w:val="0"/>
        <w:numPr>
          <w:ilvl w:val="0"/>
          <w:numId w:val="8"/>
        </w:numPr>
        <w:spacing w:after="0" w:line="240" w:lineRule="auto"/>
        <w:ind w:left="1418" w:hanging="709"/>
        <w:contextualSpacing/>
        <w:jc w:val="both"/>
        <w:rPr>
          <w:rFonts w:ascii="Arial" w:eastAsia="Times New Roman" w:hAnsi="Arial" w:cs="Times New Roman"/>
          <w:sz w:val="24"/>
          <w:szCs w:val="20"/>
        </w:rPr>
      </w:pPr>
      <w:r>
        <w:rPr>
          <w:rFonts w:ascii="Arial" w:eastAsia="Times New Roman" w:hAnsi="Arial" w:cs="Times New Roman"/>
          <w:sz w:val="24"/>
          <w:szCs w:val="20"/>
        </w:rPr>
        <w:t xml:space="preserve">Sewer. </w:t>
      </w:r>
    </w:p>
    <w:p w:rsidR="00F92921" w:rsidRPr="00F92921" w:rsidRDefault="00F92921" w:rsidP="004F5FDE">
      <w:pPr>
        <w:keepNext/>
        <w:keepLines/>
        <w:widowControl w:val="0"/>
        <w:spacing w:after="0" w:line="240" w:lineRule="auto"/>
        <w:ind w:left="1418"/>
        <w:contextualSpacing/>
        <w:jc w:val="both"/>
        <w:rPr>
          <w:rFonts w:ascii="Arial" w:eastAsia="Times New Roman" w:hAnsi="Arial" w:cs="Times New Roman"/>
          <w:sz w:val="24"/>
          <w:szCs w:val="20"/>
        </w:rPr>
      </w:pPr>
      <w:r w:rsidRPr="00F92921">
        <w:rPr>
          <w:rFonts w:ascii="Arial" w:eastAsia="Times New Roman" w:hAnsi="Arial" w:cs="Times New Roman"/>
          <w:sz w:val="24"/>
          <w:szCs w:val="20"/>
        </w:rPr>
        <w:t xml:space="preserve"> </w:t>
      </w:r>
    </w:p>
    <w:p w:rsidR="00F92921" w:rsidRPr="00F92921" w:rsidRDefault="00F92921" w:rsidP="00F92921">
      <w:pPr>
        <w:keepNext/>
        <w:keepLines/>
        <w:widowControl w:val="0"/>
        <w:spacing w:after="0" w:line="240" w:lineRule="auto"/>
        <w:ind w:left="680"/>
        <w:jc w:val="both"/>
        <w:rPr>
          <w:rFonts w:ascii="Arial" w:eastAsia="Times New Roman" w:hAnsi="Arial" w:cs="Times New Roman"/>
          <w:sz w:val="24"/>
          <w:szCs w:val="20"/>
        </w:rPr>
      </w:pPr>
      <w:r w:rsidRPr="00F92921">
        <w:rPr>
          <w:rFonts w:ascii="Arial" w:eastAsia="Times New Roman" w:hAnsi="Arial" w:cs="Times New Roman"/>
          <w:sz w:val="24"/>
          <w:szCs w:val="20"/>
        </w:rPr>
        <w:t xml:space="preserve">Should any of the above reticulated services not be available to the development site, a detailed statement is to be provided explaining why connection of the relevant service is not possible or practical. </w:t>
      </w:r>
    </w:p>
    <w:p w:rsidR="00F92921" w:rsidRPr="00F92921" w:rsidRDefault="00F92921" w:rsidP="00F92921">
      <w:pPr>
        <w:keepNext/>
        <w:keepLines/>
        <w:widowControl w:val="0"/>
        <w:spacing w:after="0" w:line="240" w:lineRule="auto"/>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(5)</w:t>
      </w:r>
      <w:r w:rsidRPr="00F92921">
        <w:rPr>
          <w:rFonts w:ascii="Arial" w:eastAsia="Times New Roman" w:hAnsi="Arial" w:cs="Arial"/>
          <w:sz w:val="24"/>
          <w:szCs w:val="24"/>
        </w:rPr>
        <w:tab/>
      </w:r>
      <w:r w:rsidRPr="00F92921">
        <w:rPr>
          <w:rFonts w:ascii="Arial" w:eastAsia="Times New Roman" w:hAnsi="Arial" w:cs="Times New Roman"/>
          <w:b/>
          <w:sz w:val="24"/>
          <w:szCs w:val="20"/>
        </w:rPr>
        <w:t xml:space="preserve">Stormwater/drainage works – </w:t>
      </w:r>
      <w:r w:rsidRPr="00F92921">
        <w:rPr>
          <w:rFonts w:ascii="Arial" w:eastAsia="Times New Roman" w:hAnsi="Arial" w:cs="Times New Roman"/>
          <w:sz w:val="24"/>
          <w:szCs w:val="20"/>
        </w:rPr>
        <w:t xml:space="preserve">All stormwater and drainage works required to be undertaken in accordance with this consent must be completed. </w:t>
      </w: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r w:rsidRPr="00F92921">
        <w:rPr>
          <w:rFonts w:ascii="Arial" w:eastAsia="Times New Roman" w:hAnsi="Arial" w:cs="Times New Roman"/>
          <w:sz w:val="24"/>
          <w:szCs w:val="20"/>
        </w:rPr>
        <w:t>The certification/verification must be provided to the satisfaction of the Principal Certifying Authority.</w:t>
      </w: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(6)</w:t>
      </w:r>
      <w:r w:rsidRPr="00F92921">
        <w:rPr>
          <w:rFonts w:ascii="Arial" w:eastAsia="Times New Roman" w:hAnsi="Arial" w:cs="Arial"/>
          <w:sz w:val="24"/>
          <w:szCs w:val="24"/>
        </w:rPr>
        <w:tab/>
      </w:r>
      <w:r w:rsidRPr="00F92921">
        <w:rPr>
          <w:rFonts w:ascii="Arial" w:eastAsia="Times New Roman" w:hAnsi="Arial" w:cs="Times New Roman"/>
          <w:b/>
          <w:sz w:val="24"/>
          <w:szCs w:val="20"/>
        </w:rPr>
        <w:t xml:space="preserve">Rectification damage to public infrastructure – </w:t>
      </w:r>
      <w:r w:rsidRPr="00F92921">
        <w:rPr>
          <w:rFonts w:ascii="Arial" w:eastAsia="Times New Roman" w:hAnsi="Arial" w:cs="Times New Roman"/>
          <w:sz w:val="24"/>
          <w:szCs w:val="20"/>
        </w:rPr>
        <w:t xml:space="preserve">The applicant must rectify any new damage to public infrastructure to the satisfaction of the Council as the Roads Authority. </w:t>
      </w: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lastRenderedPageBreak/>
        <w:t>(7)</w:t>
      </w:r>
      <w:r w:rsidRPr="00F92921">
        <w:rPr>
          <w:rFonts w:ascii="Arial" w:eastAsia="Times New Roman" w:hAnsi="Arial" w:cs="Arial"/>
          <w:sz w:val="24"/>
          <w:szCs w:val="24"/>
        </w:rPr>
        <w:tab/>
      </w:r>
      <w:r w:rsidRPr="00F92921">
        <w:rPr>
          <w:rFonts w:ascii="Arial" w:eastAsia="Times New Roman" w:hAnsi="Arial" w:cs="Times New Roman"/>
          <w:b/>
          <w:sz w:val="24"/>
          <w:szCs w:val="20"/>
        </w:rPr>
        <w:t>Completion of Roads Act Approval works</w:t>
      </w:r>
      <w:r w:rsidRPr="00F92921">
        <w:rPr>
          <w:rFonts w:ascii="Arial" w:eastAsia="Times New Roman" w:hAnsi="Arial" w:cs="Times New Roman"/>
          <w:sz w:val="24"/>
          <w:szCs w:val="20"/>
        </w:rPr>
        <w:t xml:space="preserve"> - All approved road, footpath and/or drainage works, including vehicle crossings, have been completed in the road reserve in accordance with the Roads Act Approval to the satisfaction of the Council as the Roads Authority.</w:t>
      </w: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(8)</w:t>
      </w:r>
      <w:r w:rsidRPr="00F92921">
        <w:rPr>
          <w:rFonts w:ascii="Arial" w:eastAsia="Times New Roman" w:hAnsi="Arial" w:cs="Arial"/>
          <w:sz w:val="24"/>
          <w:szCs w:val="24"/>
        </w:rPr>
        <w:tab/>
      </w:r>
      <w:r w:rsidRPr="00F92921">
        <w:rPr>
          <w:rFonts w:ascii="Arial" w:eastAsia="Times New Roman" w:hAnsi="Arial" w:cs="Times New Roman"/>
          <w:b/>
          <w:sz w:val="24"/>
          <w:szCs w:val="20"/>
        </w:rPr>
        <w:t>Directional traffic flow signs –</w:t>
      </w:r>
      <w:r w:rsidRPr="00F92921">
        <w:rPr>
          <w:rFonts w:ascii="Arial" w:eastAsia="Times New Roman" w:hAnsi="Arial" w:cs="Times New Roman"/>
          <w:sz w:val="24"/>
          <w:szCs w:val="20"/>
        </w:rPr>
        <w:t xml:space="preserve"> All driveways must be suitably signposted and directional arrows painted on the internal driveways. All signs must be maintained in good repair at all times.</w:t>
      </w: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(9)</w:t>
      </w:r>
      <w:r w:rsidRPr="00F92921">
        <w:rPr>
          <w:rFonts w:ascii="Arial" w:eastAsia="Times New Roman" w:hAnsi="Arial" w:cs="Arial"/>
          <w:sz w:val="24"/>
          <w:szCs w:val="24"/>
        </w:rPr>
        <w:tab/>
      </w:r>
      <w:r w:rsidRPr="00F92921">
        <w:rPr>
          <w:rFonts w:ascii="Arial" w:eastAsia="Times New Roman" w:hAnsi="Arial" w:cs="Times New Roman"/>
          <w:b/>
          <w:sz w:val="24"/>
          <w:szCs w:val="20"/>
        </w:rPr>
        <w:t xml:space="preserve">Geotechnical Compliance Certificate – </w:t>
      </w:r>
      <w:r w:rsidRPr="00F92921">
        <w:rPr>
          <w:rFonts w:ascii="Arial" w:eastAsia="Times New Roman" w:hAnsi="Arial" w:cs="Times New Roman"/>
          <w:sz w:val="24"/>
          <w:szCs w:val="20"/>
        </w:rPr>
        <w:t>A Certificate of Compliance prepared by a qualified Geotechnical Engineer must be provided to the Principal Certifying Authority stating that the works detailed in the Geotechnical Report have been undertaken under the Engineer’s supervision and to the Engineer’s satisfaction, and that the assumptions relating to site conditions made in preparation of the report were validated during construction. This certificate must accompany the Works as Executed plans.</w:t>
      </w: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(10)</w:t>
      </w:r>
      <w:r w:rsidRPr="00F92921">
        <w:rPr>
          <w:rFonts w:ascii="Arial" w:eastAsia="Times New Roman" w:hAnsi="Arial" w:cs="Arial"/>
          <w:sz w:val="24"/>
          <w:szCs w:val="24"/>
        </w:rPr>
        <w:tab/>
      </w:r>
      <w:r w:rsidRPr="00F92921">
        <w:rPr>
          <w:rFonts w:ascii="Arial" w:eastAsia="Times New Roman" w:hAnsi="Arial" w:cs="Times New Roman"/>
          <w:b/>
          <w:sz w:val="24"/>
          <w:szCs w:val="20"/>
        </w:rPr>
        <w:t xml:space="preserve">Completion of landscape works – </w:t>
      </w:r>
      <w:r w:rsidRPr="00F92921">
        <w:rPr>
          <w:rFonts w:ascii="Arial" w:eastAsia="Times New Roman" w:hAnsi="Arial" w:cs="Times New Roman"/>
          <w:sz w:val="24"/>
          <w:szCs w:val="20"/>
        </w:rPr>
        <w:t>All landscape works are to be undertaken in accordance with the approved landscape plan and conditions of this Development Consent.</w:t>
      </w: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(11)</w:t>
      </w:r>
      <w:r w:rsidRPr="00F92921">
        <w:rPr>
          <w:rFonts w:ascii="Arial" w:eastAsia="Times New Roman" w:hAnsi="Arial" w:cs="Arial"/>
          <w:sz w:val="24"/>
          <w:szCs w:val="24"/>
        </w:rPr>
        <w:tab/>
      </w:r>
      <w:r w:rsidRPr="00F92921">
        <w:rPr>
          <w:rFonts w:ascii="Arial" w:eastAsia="Times New Roman" w:hAnsi="Arial" w:cs="Times New Roman"/>
          <w:b/>
          <w:sz w:val="24"/>
          <w:szCs w:val="20"/>
        </w:rPr>
        <w:t>Waste disposal</w:t>
      </w:r>
      <w:r w:rsidRPr="00F92921">
        <w:rPr>
          <w:rFonts w:ascii="Arial" w:eastAsia="Times New Roman" w:hAnsi="Arial" w:cs="Times New Roman"/>
          <w:sz w:val="24"/>
          <w:szCs w:val="20"/>
        </w:rPr>
        <w:t xml:space="preserve"> – The building owner must ensure that there is a contract with a licensed contractor for the removal of all waste. No garbage is to be placed on public land (e.g. footpaths, roadways, plazas, reserves) at any time.</w:t>
      </w: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lang w:val="en-GB"/>
        </w:rPr>
      </w:pPr>
      <w:r w:rsidRPr="00F92921">
        <w:rPr>
          <w:rFonts w:ascii="Arial" w:eastAsia="Times New Roman" w:hAnsi="Arial" w:cs="Arial"/>
          <w:sz w:val="24"/>
          <w:szCs w:val="24"/>
        </w:rPr>
        <w:t>(1</w:t>
      </w:r>
      <w:r w:rsidR="004F5FDE">
        <w:rPr>
          <w:rFonts w:ascii="Arial" w:eastAsia="Times New Roman" w:hAnsi="Arial" w:cs="Arial"/>
          <w:sz w:val="24"/>
          <w:szCs w:val="24"/>
        </w:rPr>
        <w:t>2</w:t>
      </w:r>
      <w:r w:rsidRPr="00F92921">
        <w:rPr>
          <w:rFonts w:ascii="Arial" w:eastAsia="Times New Roman" w:hAnsi="Arial" w:cs="Arial"/>
          <w:sz w:val="24"/>
          <w:szCs w:val="24"/>
        </w:rPr>
        <w:t>)</w:t>
      </w:r>
      <w:r w:rsidRPr="00F92921">
        <w:rPr>
          <w:rFonts w:ascii="Arial" w:eastAsia="Times New Roman" w:hAnsi="Arial" w:cs="Arial"/>
          <w:sz w:val="24"/>
          <w:szCs w:val="24"/>
        </w:rPr>
        <w:tab/>
      </w:r>
      <w:r w:rsidRPr="00F92921">
        <w:rPr>
          <w:rFonts w:ascii="Arial" w:eastAsia="Times New Roman" w:hAnsi="Arial" w:cs="Times New Roman"/>
          <w:b/>
          <w:sz w:val="24"/>
          <w:szCs w:val="20"/>
        </w:rPr>
        <w:t xml:space="preserve">Works-as-executed plans </w:t>
      </w:r>
      <w:r w:rsidRPr="00F92921">
        <w:rPr>
          <w:rFonts w:ascii="Arial" w:eastAsia="Times New Roman" w:hAnsi="Arial" w:cs="Times New Roman"/>
          <w:sz w:val="24"/>
          <w:szCs w:val="20"/>
        </w:rPr>
        <w:t>– Works</w:t>
      </w:r>
      <w:r w:rsidRPr="00F92921">
        <w:rPr>
          <w:rFonts w:ascii="Arial" w:eastAsia="Times New Roman" w:hAnsi="Arial" w:cs="Times New Roman"/>
          <w:sz w:val="24"/>
          <w:szCs w:val="20"/>
          <w:lang w:val="en-GB"/>
        </w:rPr>
        <w:t xml:space="preserve">-as-executed plans and an accompanying report prepared and certified by a certified by a suitability qualified person confirming all confirming all </w:t>
      </w:r>
      <w:proofErr w:type="spellStart"/>
      <w:r w:rsidRPr="00F92921">
        <w:rPr>
          <w:rFonts w:ascii="Arial" w:eastAsia="Times New Roman" w:hAnsi="Arial" w:cs="Times New Roman"/>
          <w:sz w:val="24"/>
          <w:szCs w:val="20"/>
          <w:lang w:val="en-GB"/>
        </w:rPr>
        <w:t>stormwater</w:t>
      </w:r>
      <w:proofErr w:type="spellEnd"/>
      <w:r w:rsidRPr="00F92921">
        <w:rPr>
          <w:rFonts w:ascii="Arial" w:eastAsia="Times New Roman" w:hAnsi="Arial" w:cs="Times New Roman"/>
          <w:sz w:val="24"/>
          <w:szCs w:val="20"/>
          <w:lang w:val="en-GB"/>
        </w:rPr>
        <w:t xml:space="preserve"> drainage systems and roadworks are constructed in accordance with the approved plans shall be submitted to the Principal Certifying Authority for assessment. A copy shall be supplied to Council. </w:t>
      </w:r>
    </w:p>
    <w:p w:rsidR="00F92921" w:rsidRPr="00F92921" w:rsidRDefault="00F92921" w:rsidP="00F92921">
      <w:pPr>
        <w:keepNext/>
        <w:keepLines/>
        <w:widowControl w:val="0"/>
        <w:spacing w:after="0" w:line="240" w:lineRule="auto"/>
        <w:ind w:left="709" w:hanging="709"/>
        <w:jc w:val="both"/>
        <w:rPr>
          <w:rFonts w:ascii="Arial" w:eastAsia="Times New Roman" w:hAnsi="Arial" w:cs="Arial"/>
          <w:sz w:val="24"/>
          <w:szCs w:val="24"/>
        </w:rPr>
      </w:pPr>
    </w:p>
    <w:p w:rsidR="00F92921" w:rsidRPr="00F92921" w:rsidRDefault="00F92921" w:rsidP="00F92921">
      <w:pPr>
        <w:keepNext/>
        <w:keepLines/>
        <w:widowControl w:val="0"/>
        <w:spacing w:after="0" w:line="240" w:lineRule="auto"/>
        <w:ind w:left="720" w:hanging="720"/>
        <w:jc w:val="both"/>
        <w:rPr>
          <w:rFonts w:ascii="Arial" w:eastAsia="Times New Roman" w:hAnsi="Arial" w:cs="Arial"/>
          <w:sz w:val="24"/>
          <w:szCs w:val="24"/>
        </w:rPr>
      </w:pPr>
      <w:r w:rsidRPr="00F92921">
        <w:rPr>
          <w:rFonts w:ascii="Arial" w:eastAsia="Times New Roman" w:hAnsi="Arial" w:cs="Arial"/>
          <w:sz w:val="24"/>
          <w:szCs w:val="24"/>
        </w:rPr>
        <w:t>(1</w:t>
      </w:r>
      <w:r w:rsidR="004F5FDE">
        <w:rPr>
          <w:rFonts w:ascii="Arial" w:eastAsia="Times New Roman" w:hAnsi="Arial" w:cs="Arial"/>
          <w:sz w:val="24"/>
          <w:szCs w:val="24"/>
        </w:rPr>
        <w:t>3</w:t>
      </w:r>
      <w:r w:rsidRPr="00F92921">
        <w:rPr>
          <w:rFonts w:ascii="Arial" w:eastAsia="Times New Roman" w:hAnsi="Arial" w:cs="Arial"/>
          <w:sz w:val="24"/>
          <w:szCs w:val="24"/>
        </w:rPr>
        <w:t xml:space="preserve">)  </w:t>
      </w:r>
      <w:r w:rsidRPr="00F92921">
        <w:rPr>
          <w:rFonts w:ascii="Arial" w:eastAsia="Times New Roman" w:hAnsi="Arial" w:cs="Arial"/>
          <w:b/>
          <w:sz w:val="24"/>
          <w:szCs w:val="24"/>
        </w:rPr>
        <w:t>Operational Management</w:t>
      </w:r>
      <w:r w:rsidRPr="00F92921">
        <w:rPr>
          <w:rFonts w:ascii="Arial" w:eastAsia="Times New Roman" w:hAnsi="Arial" w:cs="Arial"/>
          <w:sz w:val="24"/>
          <w:szCs w:val="24"/>
        </w:rPr>
        <w:t xml:space="preserve"> – An Operational Plan of Management is to be prepared and submitted to Council for approval. </w:t>
      </w:r>
      <w:r w:rsidRPr="00F92921">
        <w:rPr>
          <w:rFonts w:ascii="Arial" w:eastAsia="Times New Roman" w:hAnsi="Arial" w:cs="Arial"/>
          <w:bCs/>
          <w:sz w:val="24"/>
          <w:szCs w:val="24"/>
        </w:rPr>
        <w:t xml:space="preserve">The Plan of Management must outline the operating details of the site including complaints handling, detail on tour operators, facility governance and license arrangements. </w:t>
      </w:r>
      <w:r w:rsidR="004F5FDE">
        <w:rPr>
          <w:rFonts w:ascii="Arial" w:eastAsia="Times New Roman" w:hAnsi="Arial" w:cs="Arial"/>
          <w:bCs/>
          <w:sz w:val="24"/>
          <w:szCs w:val="24"/>
        </w:rPr>
        <w:t xml:space="preserve">No more than six kiosks are to be used for the purpose of tour </w:t>
      </w:r>
      <w:r w:rsidR="003835E0">
        <w:rPr>
          <w:rFonts w:ascii="Arial" w:eastAsia="Times New Roman" w:hAnsi="Arial" w:cs="Arial"/>
          <w:bCs/>
          <w:sz w:val="24"/>
          <w:szCs w:val="24"/>
        </w:rPr>
        <w:t xml:space="preserve">operators. </w:t>
      </w:r>
      <w:r w:rsidRPr="00F92921">
        <w:rPr>
          <w:rFonts w:ascii="Arial" w:eastAsia="Times New Roman" w:hAnsi="Arial" w:cs="Arial"/>
          <w:bCs/>
          <w:sz w:val="24"/>
          <w:szCs w:val="24"/>
        </w:rPr>
        <w:t xml:space="preserve">The Plan of Management is also to include mitigation measures to ensure operation of the site is carried out with minimal environmental impact in relation to noise, waste management, noise and dust management, traffic management and environmental management. </w:t>
      </w:r>
    </w:p>
    <w:p w:rsidR="00F92921" w:rsidRPr="00F92921" w:rsidRDefault="00F92921" w:rsidP="00F92921">
      <w:pPr>
        <w:keepNext/>
        <w:keepLines/>
        <w:widowControl w:val="0"/>
        <w:spacing w:after="0" w:line="240" w:lineRule="auto"/>
        <w:jc w:val="both"/>
        <w:rPr>
          <w:rFonts w:ascii="Arial" w:eastAsia="Times New Roman" w:hAnsi="Arial" w:cs="Arial"/>
          <w:sz w:val="24"/>
          <w:szCs w:val="24"/>
        </w:rPr>
      </w:pPr>
    </w:p>
    <w:p w:rsidR="00F92921" w:rsidRPr="00F92921" w:rsidRDefault="00F92921" w:rsidP="00F92921">
      <w:pPr>
        <w:keepNext/>
        <w:keepLines/>
        <w:widowControl w:val="0"/>
        <w:spacing w:after="0" w:line="240" w:lineRule="auto"/>
        <w:jc w:val="both"/>
        <w:rPr>
          <w:rFonts w:ascii="Arial Bold" w:eastAsia="Times New Roman" w:hAnsi="Arial Bold" w:cs="Arial"/>
          <w:b/>
          <w:sz w:val="24"/>
          <w:szCs w:val="24"/>
        </w:rPr>
      </w:pPr>
      <w:r w:rsidRPr="00F92921">
        <w:rPr>
          <w:rFonts w:ascii="Arial Bold" w:eastAsia="Times New Roman" w:hAnsi="Arial Bold" w:cs="Arial"/>
          <w:b/>
          <w:sz w:val="24"/>
          <w:szCs w:val="24"/>
        </w:rPr>
        <w:t>7.0 – Ongoing Use</w:t>
      </w:r>
    </w:p>
    <w:p w:rsidR="00F92921" w:rsidRPr="00F92921" w:rsidRDefault="00F92921" w:rsidP="00F92921">
      <w:pPr>
        <w:keepNext/>
        <w:keepLines/>
        <w:widowControl w:val="0"/>
        <w:spacing w:after="0" w:line="240" w:lineRule="auto"/>
        <w:jc w:val="both"/>
        <w:rPr>
          <w:rFonts w:ascii="Arial" w:eastAsia="Times New Roman" w:hAnsi="Arial" w:cs="Arial"/>
          <w:sz w:val="24"/>
          <w:szCs w:val="24"/>
        </w:rPr>
      </w:pPr>
    </w:p>
    <w:p w:rsidR="00F92921" w:rsidRPr="00F92921" w:rsidRDefault="00F92921" w:rsidP="00F92921">
      <w:pPr>
        <w:keepNext/>
        <w:keepLines/>
        <w:widowControl w:val="0"/>
        <w:spacing w:after="0" w:line="240" w:lineRule="auto"/>
        <w:jc w:val="both"/>
        <w:rPr>
          <w:rFonts w:ascii="Arial" w:eastAsia="Times New Roman" w:hAnsi="Arial" w:cs="Arial"/>
          <w:sz w:val="24"/>
          <w:szCs w:val="24"/>
        </w:rPr>
      </w:pPr>
      <w:r w:rsidRPr="00F92921">
        <w:rPr>
          <w:rFonts w:ascii="Arial" w:eastAsia="Times New Roman" w:hAnsi="Arial" w:cs="Arial"/>
          <w:sz w:val="24"/>
          <w:szCs w:val="24"/>
        </w:rPr>
        <w:t>The following conditions of consent are operational conditions applying to the development.</w:t>
      </w:r>
    </w:p>
    <w:p w:rsidR="00F92921" w:rsidRPr="00F92921" w:rsidRDefault="00F92921" w:rsidP="00F92921">
      <w:pPr>
        <w:keepNext/>
        <w:keepLines/>
        <w:widowControl w:val="0"/>
        <w:spacing w:after="0" w:line="240" w:lineRule="auto"/>
        <w:jc w:val="both"/>
        <w:rPr>
          <w:rFonts w:ascii="Arial" w:eastAsia="Times New Roman" w:hAnsi="Arial" w:cs="Arial"/>
          <w:sz w:val="24"/>
          <w:szCs w:val="24"/>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(1)</w:t>
      </w:r>
      <w:r w:rsidRPr="00F92921">
        <w:rPr>
          <w:rFonts w:ascii="Arial" w:eastAsia="Times New Roman" w:hAnsi="Arial" w:cs="Arial"/>
          <w:sz w:val="24"/>
          <w:szCs w:val="24"/>
        </w:rPr>
        <w:tab/>
      </w:r>
      <w:proofErr w:type="spellStart"/>
      <w:r w:rsidRPr="00F92921">
        <w:rPr>
          <w:rFonts w:ascii="Arial" w:eastAsia="Times New Roman" w:hAnsi="Arial" w:cs="Times New Roman"/>
          <w:b/>
          <w:sz w:val="24"/>
          <w:szCs w:val="20"/>
        </w:rPr>
        <w:t>Maneuvering</w:t>
      </w:r>
      <w:proofErr w:type="spellEnd"/>
      <w:r w:rsidRPr="00F92921">
        <w:rPr>
          <w:rFonts w:ascii="Arial" w:eastAsia="Times New Roman" w:hAnsi="Arial" w:cs="Times New Roman"/>
          <w:b/>
          <w:sz w:val="24"/>
          <w:szCs w:val="20"/>
        </w:rPr>
        <w:t xml:space="preserve"> of vehicles</w:t>
      </w:r>
      <w:r w:rsidRPr="00F92921">
        <w:rPr>
          <w:rFonts w:ascii="Arial" w:eastAsia="Times New Roman" w:hAnsi="Arial" w:cs="Times New Roman"/>
          <w:sz w:val="24"/>
          <w:szCs w:val="20"/>
        </w:rPr>
        <w:t xml:space="preserve"> – All vehicles must enter and exit the site in a forward direction.</w:t>
      </w: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lastRenderedPageBreak/>
        <w:t>(2)</w:t>
      </w:r>
      <w:r w:rsidRPr="00F92921">
        <w:rPr>
          <w:rFonts w:ascii="Arial" w:eastAsia="Times New Roman" w:hAnsi="Arial" w:cs="Arial"/>
          <w:sz w:val="24"/>
          <w:szCs w:val="24"/>
        </w:rPr>
        <w:tab/>
      </w:r>
      <w:r w:rsidRPr="00F92921">
        <w:rPr>
          <w:rFonts w:ascii="Arial" w:eastAsia="Times New Roman" w:hAnsi="Arial" w:cs="Times New Roman"/>
          <w:b/>
          <w:sz w:val="24"/>
          <w:szCs w:val="20"/>
        </w:rPr>
        <w:t>Removal of graffiti</w:t>
      </w:r>
      <w:r w:rsidRPr="00F92921">
        <w:rPr>
          <w:rFonts w:ascii="Arial" w:eastAsia="Times New Roman" w:hAnsi="Arial" w:cs="Times New Roman"/>
          <w:sz w:val="24"/>
          <w:szCs w:val="20"/>
        </w:rPr>
        <w:t xml:space="preserve"> – The owner/manager of the site is responsible for the removal of all graffiti from the building and fences within 48 hours of its application.</w:t>
      </w: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p>
    <w:p w:rsidR="00F92921" w:rsidRPr="00F92921" w:rsidRDefault="00F92921" w:rsidP="003835E0">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(3)</w:t>
      </w:r>
      <w:r w:rsidRPr="00F92921">
        <w:rPr>
          <w:rFonts w:ascii="Arial" w:eastAsia="Times New Roman" w:hAnsi="Arial" w:cs="Arial"/>
          <w:sz w:val="24"/>
          <w:szCs w:val="24"/>
        </w:rPr>
        <w:tab/>
      </w:r>
      <w:r w:rsidRPr="00F92921">
        <w:rPr>
          <w:rFonts w:ascii="Arial" w:eastAsia="Times New Roman" w:hAnsi="Arial" w:cs="Times New Roman"/>
          <w:b/>
          <w:sz w:val="24"/>
          <w:szCs w:val="20"/>
        </w:rPr>
        <w:t>Loading to occur on site</w:t>
      </w:r>
      <w:r w:rsidRPr="00F92921">
        <w:rPr>
          <w:rFonts w:ascii="Arial" w:eastAsia="Times New Roman" w:hAnsi="Arial" w:cs="Times New Roman"/>
          <w:sz w:val="24"/>
          <w:szCs w:val="20"/>
        </w:rPr>
        <w:t xml:space="preserve"> – All loading and unloading operations are to be carried out wholly within the building/site and in accordance with the approved plans. </w:t>
      </w: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p>
    <w:p w:rsidR="00F92921" w:rsidRPr="00F92921" w:rsidRDefault="003835E0" w:rsidP="00F92921">
      <w:pPr>
        <w:keepNext/>
        <w:keepLines/>
        <w:widowControl w:val="0"/>
        <w:spacing w:after="0" w:line="240" w:lineRule="auto"/>
        <w:ind w:left="709" w:hanging="709"/>
        <w:jc w:val="both"/>
        <w:rPr>
          <w:rFonts w:ascii="Arial" w:eastAsia="Times New Roman" w:hAnsi="Arial" w:cs="Times New Roman"/>
          <w:sz w:val="24"/>
          <w:szCs w:val="20"/>
        </w:rPr>
      </w:pPr>
      <w:r>
        <w:rPr>
          <w:rFonts w:ascii="Arial" w:eastAsia="Times New Roman" w:hAnsi="Arial" w:cs="Arial"/>
          <w:sz w:val="24"/>
          <w:szCs w:val="24"/>
        </w:rPr>
        <w:t>(4</w:t>
      </w:r>
      <w:r w:rsidR="00F92921" w:rsidRPr="00F92921">
        <w:rPr>
          <w:rFonts w:ascii="Arial" w:eastAsia="Times New Roman" w:hAnsi="Arial" w:cs="Arial"/>
          <w:sz w:val="24"/>
          <w:szCs w:val="24"/>
        </w:rPr>
        <w:t>)</w:t>
      </w:r>
      <w:r w:rsidR="00F92921" w:rsidRPr="00F92921">
        <w:rPr>
          <w:rFonts w:ascii="Arial" w:eastAsia="Times New Roman" w:hAnsi="Arial" w:cs="Arial"/>
          <w:sz w:val="24"/>
          <w:szCs w:val="24"/>
        </w:rPr>
        <w:tab/>
      </w:r>
      <w:r w:rsidR="00F92921" w:rsidRPr="00F92921">
        <w:rPr>
          <w:rFonts w:ascii="Arial" w:eastAsia="Times New Roman" w:hAnsi="Arial" w:cs="Times New Roman"/>
          <w:b/>
          <w:sz w:val="24"/>
          <w:szCs w:val="20"/>
        </w:rPr>
        <w:t xml:space="preserve">Parking areas to be kept clear – </w:t>
      </w:r>
      <w:r w:rsidR="00F92921" w:rsidRPr="00F92921">
        <w:rPr>
          <w:rFonts w:ascii="Arial" w:eastAsia="Times New Roman" w:hAnsi="Arial" w:cs="Times New Roman"/>
          <w:sz w:val="24"/>
          <w:szCs w:val="20"/>
        </w:rPr>
        <w:t>At all times, the loading, car parking spaces, driveways and footpaths must be kept clear of goods and must not be used for storage purposes.</w:t>
      </w: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p>
    <w:p w:rsidR="00F92921" w:rsidRPr="00F92921" w:rsidRDefault="003835E0" w:rsidP="00F92921">
      <w:pPr>
        <w:keepNext/>
        <w:keepLines/>
        <w:widowControl w:val="0"/>
        <w:spacing w:after="0" w:line="240" w:lineRule="auto"/>
        <w:ind w:left="709" w:hanging="709"/>
        <w:jc w:val="both"/>
        <w:rPr>
          <w:rFonts w:ascii="Arial" w:eastAsia="Times New Roman" w:hAnsi="Arial" w:cs="Times New Roman"/>
          <w:sz w:val="24"/>
          <w:szCs w:val="20"/>
        </w:rPr>
      </w:pPr>
      <w:r>
        <w:rPr>
          <w:rFonts w:ascii="Arial" w:eastAsia="Times New Roman" w:hAnsi="Arial" w:cs="Arial"/>
          <w:sz w:val="24"/>
          <w:szCs w:val="24"/>
        </w:rPr>
        <w:t>(5</w:t>
      </w:r>
      <w:r w:rsidR="00F92921" w:rsidRPr="00F92921">
        <w:rPr>
          <w:rFonts w:ascii="Arial" w:eastAsia="Times New Roman" w:hAnsi="Arial" w:cs="Arial"/>
          <w:sz w:val="24"/>
          <w:szCs w:val="24"/>
        </w:rPr>
        <w:t>)</w:t>
      </w:r>
      <w:r w:rsidR="00F92921" w:rsidRPr="00F92921">
        <w:rPr>
          <w:rFonts w:ascii="Arial" w:eastAsia="Times New Roman" w:hAnsi="Arial" w:cs="Arial"/>
          <w:sz w:val="24"/>
          <w:szCs w:val="24"/>
        </w:rPr>
        <w:tab/>
      </w:r>
      <w:r w:rsidR="00F92921" w:rsidRPr="00F92921">
        <w:rPr>
          <w:rFonts w:ascii="Arial" w:eastAsia="Times New Roman" w:hAnsi="Arial" w:cs="Times New Roman"/>
          <w:b/>
          <w:sz w:val="24"/>
          <w:szCs w:val="20"/>
        </w:rPr>
        <w:t>Fire Safety Schedule</w:t>
      </w:r>
      <w:r w:rsidR="00F92921" w:rsidRPr="00F92921">
        <w:rPr>
          <w:rFonts w:ascii="Arial" w:eastAsia="Times New Roman" w:hAnsi="Arial" w:cs="Times New Roman"/>
          <w:sz w:val="24"/>
          <w:szCs w:val="20"/>
        </w:rPr>
        <w:t xml:space="preserve"> – A fire safety certificate as prescribed by Section 174 Environmental Planning &amp; Assessment Regulations 2000 which certifies the performance of the implemented fire safety measures in accordance with Section 170 of the Regulation must be submitted to the Principal Certifying Authority and the Commissioner of New South Wales Fire Brigades. A copy of fire safety certificate needs to be forwarded to Council, If Council is not nominated as the Principal Certifying Authority. A further copy of the certificate must also be prominently displayed in the building. </w:t>
      </w:r>
    </w:p>
    <w:p w:rsidR="00F92921" w:rsidRPr="00F92921" w:rsidRDefault="00F92921" w:rsidP="00F92921">
      <w:pPr>
        <w:keepNext/>
        <w:keepLines/>
        <w:widowControl w:val="0"/>
        <w:spacing w:after="0" w:line="240" w:lineRule="auto"/>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r w:rsidRPr="00F92921">
        <w:rPr>
          <w:rFonts w:ascii="Arial" w:eastAsia="Times New Roman" w:hAnsi="Arial" w:cs="Times New Roman"/>
          <w:sz w:val="24"/>
          <w:szCs w:val="20"/>
        </w:rPr>
        <w:t>At least once in each twelve (12) month period, fire safety statements as prescribed by Section 175 Environmental Planning &amp; Assessment Regulations 2000 in respect of each required essential fire safety measure installed within the building are to be submitted to Council.  Such certificates are to state that:</w:t>
      </w: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p>
    <w:p w:rsidR="00F92921" w:rsidRPr="00F92921" w:rsidRDefault="00F92921" w:rsidP="00F92921">
      <w:pPr>
        <w:keepNext/>
        <w:keepLines/>
        <w:widowControl w:val="0"/>
        <w:numPr>
          <w:ilvl w:val="0"/>
          <w:numId w:val="11"/>
        </w:numPr>
        <w:spacing w:after="0" w:line="240" w:lineRule="auto"/>
        <w:jc w:val="both"/>
        <w:rPr>
          <w:rFonts w:ascii="Arial" w:eastAsia="Times New Roman" w:hAnsi="Arial" w:cs="Times New Roman"/>
          <w:sz w:val="24"/>
          <w:szCs w:val="20"/>
        </w:rPr>
      </w:pPr>
      <w:r w:rsidRPr="00F92921">
        <w:rPr>
          <w:rFonts w:ascii="Arial" w:eastAsia="Times New Roman" w:hAnsi="Arial" w:cs="Times New Roman"/>
          <w:sz w:val="24"/>
          <w:szCs w:val="20"/>
        </w:rPr>
        <w:t>The service has been inspected and tested by a person (chosen by the owner of the building) who is competent to carry out such inspection and test; and</w:t>
      </w:r>
    </w:p>
    <w:p w:rsidR="00F92921" w:rsidRPr="00F92921" w:rsidRDefault="00F92921" w:rsidP="00F92921">
      <w:pPr>
        <w:keepNext/>
        <w:keepLines/>
        <w:widowControl w:val="0"/>
        <w:spacing w:after="0" w:line="240" w:lineRule="auto"/>
        <w:ind w:left="720"/>
        <w:jc w:val="both"/>
        <w:rPr>
          <w:rFonts w:ascii="Arial" w:eastAsia="Times New Roman" w:hAnsi="Arial" w:cs="Times New Roman"/>
          <w:sz w:val="24"/>
          <w:szCs w:val="20"/>
        </w:rPr>
      </w:pPr>
    </w:p>
    <w:p w:rsidR="00F92921" w:rsidRPr="00F92921" w:rsidRDefault="00F92921" w:rsidP="00F92921">
      <w:pPr>
        <w:keepNext/>
        <w:keepLines/>
        <w:widowControl w:val="0"/>
        <w:numPr>
          <w:ilvl w:val="0"/>
          <w:numId w:val="11"/>
        </w:numPr>
        <w:spacing w:after="0" w:line="240" w:lineRule="auto"/>
        <w:jc w:val="both"/>
        <w:rPr>
          <w:rFonts w:ascii="Arial" w:eastAsia="Times New Roman" w:hAnsi="Arial" w:cs="Times New Roman"/>
          <w:sz w:val="24"/>
          <w:szCs w:val="20"/>
        </w:rPr>
      </w:pPr>
      <w:r w:rsidRPr="00F92921">
        <w:rPr>
          <w:rFonts w:ascii="Arial" w:eastAsia="Times New Roman" w:hAnsi="Arial" w:cs="Times New Roman"/>
          <w:sz w:val="24"/>
          <w:szCs w:val="20"/>
        </w:rPr>
        <w:t xml:space="preserve">That the service was or was not (as at the date on which it was inspected and tested) found to be capable of operating to a standard not less than that specified in the fire safety schedule for the building. </w:t>
      </w:r>
    </w:p>
    <w:p w:rsidR="00F92921" w:rsidRPr="00F92921" w:rsidRDefault="00F92921" w:rsidP="00F92921">
      <w:pPr>
        <w:keepNext/>
        <w:keepLines/>
        <w:widowControl w:val="0"/>
        <w:spacing w:after="0" w:line="240" w:lineRule="auto"/>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w:t>
      </w:r>
      <w:r w:rsidR="003835E0">
        <w:rPr>
          <w:rFonts w:ascii="Arial" w:eastAsia="Times New Roman" w:hAnsi="Arial" w:cs="Arial"/>
          <w:sz w:val="24"/>
          <w:szCs w:val="24"/>
        </w:rPr>
        <w:t>6</w:t>
      </w:r>
      <w:r w:rsidRPr="00F92921">
        <w:rPr>
          <w:rFonts w:ascii="Arial" w:eastAsia="Times New Roman" w:hAnsi="Arial" w:cs="Arial"/>
          <w:sz w:val="24"/>
          <w:szCs w:val="24"/>
        </w:rPr>
        <w:t>)</w:t>
      </w:r>
      <w:r w:rsidRPr="00F92921">
        <w:rPr>
          <w:rFonts w:ascii="Arial" w:eastAsia="Times New Roman" w:hAnsi="Arial" w:cs="Arial"/>
          <w:sz w:val="24"/>
          <w:szCs w:val="24"/>
        </w:rPr>
        <w:tab/>
      </w:r>
      <w:r w:rsidRPr="00F92921">
        <w:rPr>
          <w:rFonts w:ascii="Arial" w:eastAsia="Times New Roman" w:hAnsi="Arial" w:cs="Times New Roman"/>
          <w:b/>
          <w:sz w:val="24"/>
          <w:szCs w:val="20"/>
        </w:rPr>
        <w:t>Maintenance of landscaping</w:t>
      </w:r>
      <w:r w:rsidRPr="00F92921">
        <w:rPr>
          <w:rFonts w:ascii="Arial" w:eastAsia="Times New Roman" w:hAnsi="Arial" w:cs="Times New Roman"/>
          <w:sz w:val="24"/>
          <w:szCs w:val="20"/>
        </w:rPr>
        <w:t xml:space="preserve"> – Landscaping must be maintained in accordance with the approved landscape plan and conditions of this development consent. All landscape areas must be kept free of parked vehicles, stored goods, garbage or waste material at all times.  If any of the vegetation dies or is removed, it is to be replaced with vegetation of the same species and similar maturity as the vegetation which has died or was removed. </w:t>
      </w: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Arial"/>
          <w:sz w:val="24"/>
          <w:szCs w:val="24"/>
        </w:rPr>
      </w:pPr>
      <w:r w:rsidRPr="00F92921">
        <w:rPr>
          <w:rFonts w:ascii="Arial" w:eastAsia="Times New Roman" w:hAnsi="Arial" w:cs="Arial"/>
          <w:sz w:val="24"/>
          <w:szCs w:val="24"/>
        </w:rPr>
        <w:t>(</w:t>
      </w:r>
      <w:r w:rsidR="003835E0">
        <w:rPr>
          <w:rFonts w:ascii="Arial" w:eastAsia="Times New Roman" w:hAnsi="Arial" w:cs="Arial"/>
          <w:sz w:val="24"/>
          <w:szCs w:val="24"/>
        </w:rPr>
        <w:t>7</w:t>
      </w:r>
      <w:r w:rsidRPr="00F92921">
        <w:rPr>
          <w:rFonts w:ascii="Arial" w:eastAsia="Times New Roman" w:hAnsi="Arial" w:cs="Arial"/>
          <w:sz w:val="24"/>
          <w:szCs w:val="24"/>
        </w:rPr>
        <w:t>)</w:t>
      </w:r>
      <w:r w:rsidRPr="00F92921">
        <w:rPr>
          <w:rFonts w:ascii="Arial" w:eastAsia="Times New Roman" w:hAnsi="Arial" w:cs="Arial"/>
          <w:sz w:val="24"/>
          <w:szCs w:val="24"/>
        </w:rPr>
        <w:tab/>
      </w:r>
      <w:r w:rsidRPr="00F92921">
        <w:rPr>
          <w:rFonts w:ascii="Arial" w:eastAsia="Times New Roman" w:hAnsi="Arial" w:cs="Times New Roman"/>
          <w:b/>
          <w:sz w:val="24"/>
          <w:szCs w:val="20"/>
        </w:rPr>
        <w:t>Amenity</w:t>
      </w:r>
      <w:r w:rsidRPr="00F92921">
        <w:rPr>
          <w:rFonts w:ascii="Arial" w:eastAsia="Times New Roman" w:hAnsi="Arial" w:cs="Times New Roman"/>
          <w:sz w:val="24"/>
          <w:szCs w:val="20"/>
        </w:rPr>
        <w:t xml:space="preserve"> – The business must be conducted, and customers controlled at all times so that no interference occurs to the amenity of the area, the footpath, adjoining occupations and residential or business premises.</w:t>
      </w:r>
    </w:p>
    <w:p w:rsidR="00F92921" w:rsidRPr="00F92921" w:rsidRDefault="00F92921" w:rsidP="00F92921">
      <w:pPr>
        <w:keepNext/>
        <w:keepLines/>
        <w:widowControl w:val="0"/>
        <w:spacing w:after="0" w:line="240" w:lineRule="auto"/>
        <w:jc w:val="both"/>
        <w:rPr>
          <w:rFonts w:ascii="Arial" w:eastAsia="Times New Roman" w:hAnsi="Arial" w:cs="Times New Roman"/>
          <w:sz w:val="24"/>
          <w:szCs w:val="20"/>
        </w:rPr>
      </w:pPr>
    </w:p>
    <w:p w:rsidR="00F92921" w:rsidRPr="00F92921" w:rsidRDefault="003835E0" w:rsidP="00F92921">
      <w:pPr>
        <w:keepNext/>
        <w:keepLines/>
        <w:widowControl w:val="0"/>
        <w:spacing w:after="0" w:line="240" w:lineRule="auto"/>
        <w:ind w:left="720" w:hanging="720"/>
        <w:jc w:val="both"/>
        <w:rPr>
          <w:rFonts w:ascii="Arial Bold" w:eastAsia="Times New Roman" w:hAnsi="Arial Bold" w:cs="Arial"/>
          <w:b/>
          <w:sz w:val="24"/>
          <w:szCs w:val="24"/>
        </w:rPr>
      </w:pPr>
      <w:r>
        <w:rPr>
          <w:rFonts w:ascii="Arial" w:eastAsia="Times New Roman" w:hAnsi="Arial" w:cs="Times New Roman"/>
          <w:sz w:val="24"/>
          <w:szCs w:val="20"/>
        </w:rPr>
        <w:t>(8</w:t>
      </w:r>
      <w:r w:rsidR="00F92921" w:rsidRPr="00F92921">
        <w:rPr>
          <w:rFonts w:ascii="Arial" w:eastAsia="Times New Roman" w:hAnsi="Arial" w:cs="Times New Roman"/>
          <w:sz w:val="24"/>
          <w:szCs w:val="20"/>
        </w:rPr>
        <w:t>)</w:t>
      </w:r>
      <w:r w:rsidR="00362F3B">
        <w:rPr>
          <w:rFonts w:ascii="Arial" w:eastAsia="Times New Roman" w:hAnsi="Arial" w:cs="Times New Roman"/>
          <w:b/>
          <w:sz w:val="24"/>
          <w:szCs w:val="20"/>
        </w:rPr>
        <w:t xml:space="preserve">  </w:t>
      </w:r>
      <w:r w:rsidR="00C21CFE">
        <w:rPr>
          <w:rFonts w:ascii="Arial" w:eastAsia="Times New Roman" w:hAnsi="Arial" w:cs="Times New Roman"/>
          <w:b/>
          <w:sz w:val="24"/>
          <w:szCs w:val="20"/>
        </w:rPr>
        <w:t xml:space="preserve">  </w:t>
      </w:r>
      <w:r w:rsidR="00F92921" w:rsidRPr="00F92921">
        <w:rPr>
          <w:rFonts w:ascii="Arial" w:eastAsia="Times New Roman" w:hAnsi="Arial" w:cs="Times New Roman"/>
          <w:b/>
          <w:sz w:val="24"/>
          <w:szCs w:val="20"/>
        </w:rPr>
        <w:t xml:space="preserve">Ongoing Management – </w:t>
      </w:r>
      <w:r w:rsidR="00F92921" w:rsidRPr="00F92921">
        <w:rPr>
          <w:rFonts w:ascii="Arial" w:eastAsia="Times New Roman" w:hAnsi="Arial" w:cs="Times New Roman"/>
          <w:sz w:val="24"/>
          <w:szCs w:val="20"/>
        </w:rPr>
        <w:t xml:space="preserve">The operator is to comply with the approved Operational Management Plan at all times. </w:t>
      </w:r>
    </w:p>
    <w:p w:rsidR="00F92921" w:rsidRPr="00F92921" w:rsidRDefault="00F92921" w:rsidP="00F92921">
      <w:pPr>
        <w:keepNext/>
        <w:keepLines/>
        <w:widowControl w:val="0"/>
        <w:spacing w:after="0" w:line="240" w:lineRule="auto"/>
        <w:jc w:val="both"/>
        <w:rPr>
          <w:rFonts w:ascii="Arial Bold" w:eastAsia="Times New Roman" w:hAnsi="Arial Bold" w:cs="Arial"/>
          <w:b/>
          <w:sz w:val="24"/>
          <w:szCs w:val="24"/>
        </w:rPr>
      </w:pPr>
    </w:p>
    <w:p w:rsidR="003835E0" w:rsidRDefault="003835E0">
      <w:pPr>
        <w:rPr>
          <w:rFonts w:ascii="Arial Bold" w:eastAsia="Times New Roman" w:hAnsi="Arial Bold" w:cs="Arial"/>
          <w:b/>
          <w:sz w:val="24"/>
          <w:szCs w:val="24"/>
        </w:rPr>
      </w:pPr>
      <w:r>
        <w:rPr>
          <w:rFonts w:ascii="Arial Bold" w:eastAsia="Times New Roman" w:hAnsi="Arial Bold" w:cs="Arial"/>
          <w:b/>
          <w:sz w:val="24"/>
          <w:szCs w:val="24"/>
        </w:rPr>
        <w:br w:type="page"/>
      </w:r>
    </w:p>
    <w:p w:rsidR="00F92921" w:rsidRPr="00F92921" w:rsidRDefault="00F92921" w:rsidP="00F92921">
      <w:pPr>
        <w:keepNext/>
        <w:keepLines/>
        <w:widowControl w:val="0"/>
        <w:spacing w:after="0" w:line="240" w:lineRule="auto"/>
        <w:jc w:val="both"/>
        <w:rPr>
          <w:rFonts w:ascii="Arial Bold" w:eastAsia="Times New Roman" w:hAnsi="Arial Bold" w:cs="Arial"/>
          <w:b/>
          <w:sz w:val="24"/>
          <w:szCs w:val="24"/>
        </w:rPr>
      </w:pPr>
      <w:r w:rsidRPr="00F92921">
        <w:rPr>
          <w:rFonts w:ascii="Arial Bold" w:eastAsia="Times New Roman" w:hAnsi="Arial Bold" w:cs="Arial"/>
          <w:b/>
          <w:sz w:val="24"/>
          <w:szCs w:val="24"/>
        </w:rPr>
        <w:lastRenderedPageBreak/>
        <w:t>Advice Note(s):</w:t>
      </w:r>
    </w:p>
    <w:p w:rsidR="00F92921" w:rsidRPr="00F92921" w:rsidRDefault="00F92921" w:rsidP="00F92921">
      <w:pPr>
        <w:keepNext/>
        <w:keepLines/>
        <w:widowControl w:val="0"/>
        <w:spacing w:after="0" w:line="240" w:lineRule="auto"/>
        <w:jc w:val="both"/>
        <w:rPr>
          <w:rFonts w:ascii="Arial" w:eastAsia="Times New Roman" w:hAnsi="Arial" w:cs="Arial"/>
          <w:sz w:val="24"/>
          <w:szCs w:val="24"/>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(1)</w:t>
      </w:r>
      <w:r w:rsidRPr="00F92921">
        <w:rPr>
          <w:rFonts w:ascii="Arial" w:eastAsia="Times New Roman" w:hAnsi="Arial" w:cs="Arial"/>
          <w:sz w:val="24"/>
          <w:szCs w:val="24"/>
        </w:rPr>
        <w:tab/>
      </w:r>
      <w:r w:rsidRPr="00F92921">
        <w:rPr>
          <w:rFonts w:ascii="Arial" w:eastAsia="Times New Roman" w:hAnsi="Arial" w:cs="Times New Roman"/>
          <w:b/>
          <w:sz w:val="24"/>
          <w:szCs w:val="20"/>
        </w:rPr>
        <w:t xml:space="preserve">'Dial Before you </w:t>
      </w:r>
      <w:proofErr w:type="gramStart"/>
      <w:r w:rsidRPr="00F92921">
        <w:rPr>
          <w:rFonts w:ascii="Arial" w:eastAsia="Times New Roman" w:hAnsi="Arial" w:cs="Times New Roman"/>
          <w:b/>
          <w:sz w:val="24"/>
          <w:szCs w:val="20"/>
        </w:rPr>
        <w:t>Dig</w:t>
      </w:r>
      <w:proofErr w:type="gramEnd"/>
      <w:r w:rsidRPr="00F92921">
        <w:rPr>
          <w:rFonts w:ascii="Arial" w:eastAsia="Times New Roman" w:hAnsi="Arial" w:cs="Times New Roman"/>
          <w:b/>
          <w:sz w:val="24"/>
          <w:szCs w:val="20"/>
        </w:rPr>
        <w:t>'</w:t>
      </w:r>
      <w:r w:rsidRPr="00F92921">
        <w:rPr>
          <w:rFonts w:ascii="Arial" w:eastAsia="Times New Roman" w:hAnsi="Arial" w:cs="Times New Roman"/>
          <w:sz w:val="24"/>
          <w:szCs w:val="20"/>
        </w:rPr>
        <w:t xml:space="preserve"> – Before any excavation work starts, contractors and others should phone the “Dial Before You Dig” service to access plans/information for underground pipes and cables.</w:t>
      </w: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(2)</w:t>
      </w:r>
      <w:r w:rsidRPr="00F92921">
        <w:rPr>
          <w:rFonts w:ascii="Arial" w:eastAsia="Times New Roman" w:hAnsi="Arial" w:cs="Arial"/>
          <w:sz w:val="24"/>
          <w:szCs w:val="24"/>
        </w:rPr>
        <w:tab/>
      </w:r>
      <w:r w:rsidRPr="00F92921">
        <w:rPr>
          <w:rFonts w:ascii="Arial" w:eastAsia="Times New Roman" w:hAnsi="Arial" w:cs="Times New Roman"/>
          <w:b/>
          <w:sz w:val="24"/>
          <w:szCs w:val="20"/>
        </w:rPr>
        <w:t>Dividing fences</w:t>
      </w:r>
      <w:r w:rsidRPr="00F92921">
        <w:rPr>
          <w:rFonts w:ascii="Arial" w:eastAsia="Times New Roman" w:hAnsi="Arial" w:cs="Times New Roman"/>
          <w:sz w:val="24"/>
          <w:szCs w:val="20"/>
        </w:rPr>
        <w:t xml:space="preserve"> – The erection of dividing fences under this consent does not affect the provisions of the </w:t>
      </w:r>
      <w:r w:rsidRPr="00F92921">
        <w:rPr>
          <w:rFonts w:ascii="Arial" w:eastAsia="Times New Roman" w:hAnsi="Arial" w:cs="Times New Roman"/>
          <w:i/>
          <w:sz w:val="24"/>
          <w:szCs w:val="20"/>
        </w:rPr>
        <w:t>Dividing Fences Act 1991</w:t>
      </w:r>
      <w:r w:rsidRPr="00F92921">
        <w:rPr>
          <w:rFonts w:ascii="Arial" w:eastAsia="Times New Roman" w:hAnsi="Arial" w:cs="Times New Roman"/>
          <w:sz w:val="24"/>
          <w:szCs w:val="20"/>
        </w:rPr>
        <w:t xml:space="preserve">. Under this Act, all relevant parties must be in agreement prior to the erection of any approved dividing fence/s under this consent. </w:t>
      </w: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r w:rsidRPr="00F92921">
        <w:rPr>
          <w:rFonts w:ascii="Arial" w:eastAsia="Times New Roman" w:hAnsi="Arial" w:cs="Times New Roman"/>
          <w:sz w:val="24"/>
          <w:szCs w:val="20"/>
        </w:rPr>
        <w:t>Council has no regulatory authority in this area and does not adjudicate civil disputes relating to the provision of, or payment for, the erection of dividing fences. If there is a neighbour dispute about the boundary fence and you are seeking mediation, you may contact the Community Justice Centre, or if legal advice or action is required, you may contact the Chamber Magistrate.</w:t>
      </w: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(3)</w:t>
      </w:r>
      <w:r w:rsidRPr="00F92921">
        <w:rPr>
          <w:rFonts w:ascii="Arial" w:eastAsia="Times New Roman" w:hAnsi="Arial" w:cs="Arial"/>
          <w:sz w:val="24"/>
          <w:szCs w:val="24"/>
        </w:rPr>
        <w:tab/>
      </w:r>
      <w:r w:rsidRPr="00F92921">
        <w:rPr>
          <w:rFonts w:ascii="Arial" w:eastAsia="Times New Roman" w:hAnsi="Arial" w:cs="Times New Roman"/>
          <w:b/>
          <w:sz w:val="24"/>
          <w:szCs w:val="20"/>
        </w:rPr>
        <w:t xml:space="preserve">Premise standard – </w:t>
      </w:r>
      <w:r w:rsidRPr="00F92921">
        <w:rPr>
          <w:rFonts w:ascii="Arial" w:eastAsia="Times New Roman" w:hAnsi="Arial" w:cs="Times New Roman"/>
          <w:sz w:val="24"/>
          <w:szCs w:val="20"/>
        </w:rPr>
        <w:t xml:space="preserve">It is the Applicants responsibility to ensure compliance with the requirements of the </w:t>
      </w:r>
      <w:r w:rsidRPr="00F92921">
        <w:rPr>
          <w:rFonts w:ascii="Arial" w:eastAsia="Times New Roman" w:hAnsi="Arial" w:cs="Times New Roman"/>
          <w:i/>
          <w:sz w:val="24"/>
          <w:szCs w:val="20"/>
        </w:rPr>
        <w:t>Disability Discrimination Act 1992</w:t>
      </w:r>
      <w:r w:rsidRPr="00F92921">
        <w:rPr>
          <w:rFonts w:ascii="Arial" w:eastAsia="Times New Roman" w:hAnsi="Arial" w:cs="Times New Roman"/>
          <w:sz w:val="24"/>
          <w:szCs w:val="20"/>
        </w:rPr>
        <w:t xml:space="preserve"> (DDA). </w:t>
      </w:r>
    </w:p>
    <w:p w:rsidR="00F92921" w:rsidRPr="00F92921" w:rsidRDefault="00F92921" w:rsidP="00F92921">
      <w:pPr>
        <w:keepNext/>
        <w:keepLines/>
        <w:widowControl w:val="0"/>
        <w:spacing w:after="0" w:line="240" w:lineRule="auto"/>
        <w:ind w:left="709"/>
        <w:jc w:val="both"/>
        <w:rPr>
          <w:rFonts w:ascii="Arial" w:eastAsia="Times New Roman" w:hAnsi="Arial" w:cs="Times New Roman"/>
          <w:b/>
          <w:sz w:val="24"/>
          <w:szCs w:val="20"/>
        </w:rPr>
      </w:pPr>
    </w:p>
    <w:p w:rsidR="00F92921" w:rsidRPr="00F92921" w:rsidRDefault="00F92921" w:rsidP="00F92921">
      <w:pPr>
        <w:keepNext/>
        <w:keepLines/>
        <w:widowControl w:val="0"/>
        <w:spacing w:after="0" w:line="240" w:lineRule="auto"/>
        <w:ind w:left="709"/>
        <w:jc w:val="both"/>
        <w:rPr>
          <w:rFonts w:ascii="Arial" w:eastAsia="Times New Roman" w:hAnsi="Arial" w:cs="Times New Roman"/>
          <w:sz w:val="24"/>
          <w:szCs w:val="20"/>
        </w:rPr>
      </w:pPr>
      <w:r w:rsidRPr="00F92921">
        <w:rPr>
          <w:rFonts w:ascii="Arial" w:eastAsia="Times New Roman" w:hAnsi="Arial" w:cs="Times New Roman"/>
          <w:b/>
          <w:sz w:val="24"/>
          <w:szCs w:val="20"/>
        </w:rPr>
        <w:t>Note:</w:t>
      </w:r>
      <w:r w:rsidRPr="00F92921">
        <w:rPr>
          <w:rFonts w:ascii="Arial" w:eastAsia="Times New Roman" w:hAnsi="Arial" w:cs="Times New Roman"/>
          <w:sz w:val="24"/>
          <w:szCs w:val="20"/>
        </w:rPr>
        <w:t xml:space="preserve"> Compliance with the Building Code of Australia does not necessarily meet the requirements of the DDA.</w:t>
      </w:r>
    </w:p>
    <w:p w:rsidR="00F92921" w:rsidRPr="00F92921" w:rsidRDefault="00F92921" w:rsidP="00F92921">
      <w:pPr>
        <w:keepNext/>
        <w:keepLines/>
        <w:widowControl w:val="0"/>
        <w:spacing w:after="0" w:line="240" w:lineRule="auto"/>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(4)</w:t>
      </w:r>
      <w:r w:rsidRPr="00F92921">
        <w:rPr>
          <w:rFonts w:ascii="Arial" w:eastAsia="Times New Roman" w:hAnsi="Arial" w:cs="Arial"/>
          <w:sz w:val="24"/>
          <w:szCs w:val="24"/>
        </w:rPr>
        <w:tab/>
      </w:r>
      <w:r w:rsidRPr="00F92921">
        <w:rPr>
          <w:rFonts w:ascii="Arial" w:eastAsia="Times New Roman" w:hAnsi="Arial" w:cs="Times New Roman"/>
          <w:b/>
          <w:sz w:val="24"/>
          <w:szCs w:val="20"/>
        </w:rPr>
        <w:t xml:space="preserve">Disability Discrimination Act – </w:t>
      </w:r>
      <w:r w:rsidRPr="00F92921">
        <w:rPr>
          <w:rFonts w:ascii="Arial" w:eastAsia="Times New Roman" w:hAnsi="Arial" w:cs="Times New Roman"/>
          <w:sz w:val="24"/>
          <w:szCs w:val="20"/>
        </w:rPr>
        <w:t xml:space="preserve">The Commonwealth Disability Discrimination Act makes it an offence to discriminate against people on the grounds of disability, in the provision of access to premises, accommodation, or services. It is the owner/applicants responsibility to ensure compliance with the requirements of this Act. </w:t>
      </w: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(5)</w:t>
      </w:r>
      <w:r w:rsidRPr="00F92921">
        <w:rPr>
          <w:rFonts w:ascii="Arial" w:eastAsia="Times New Roman" w:hAnsi="Arial" w:cs="Arial"/>
          <w:sz w:val="24"/>
          <w:szCs w:val="24"/>
        </w:rPr>
        <w:tab/>
      </w:r>
      <w:r w:rsidRPr="00F92921">
        <w:rPr>
          <w:rFonts w:ascii="Arial" w:eastAsia="Times New Roman" w:hAnsi="Arial" w:cs="Times New Roman"/>
          <w:b/>
          <w:sz w:val="24"/>
          <w:szCs w:val="20"/>
        </w:rPr>
        <w:t>Regulated premises inspections</w:t>
      </w:r>
      <w:r w:rsidRPr="00F92921">
        <w:rPr>
          <w:rFonts w:ascii="Arial" w:eastAsia="Times New Roman" w:hAnsi="Arial" w:cs="Times New Roman"/>
          <w:sz w:val="24"/>
          <w:szCs w:val="20"/>
        </w:rPr>
        <w:t xml:space="preserve"> – The premises will be incorporated in Council’s Surveillance Program and will be subject to ongoing annual inspections. </w:t>
      </w: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r w:rsidRPr="00F92921">
        <w:rPr>
          <w:rFonts w:ascii="Arial" w:eastAsia="Times New Roman" w:hAnsi="Arial" w:cs="Arial"/>
          <w:sz w:val="24"/>
          <w:szCs w:val="24"/>
        </w:rPr>
        <w:t>(6)</w:t>
      </w:r>
      <w:r w:rsidRPr="00F92921">
        <w:rPr>
          <w:rFonts w:ascii="Arial" w:eastAsia="Times New Roman" w:hAnsi="Arial" w:cs="Arial"/>
          <w:sz w:val="24"/>
          <w:szCs w:val="24"/>
        </w:rPr>
        <w:tab/>
      </w:r>
      <w:r w:rsidRPr="00F92921">
        <w:rPr>
          <w:rFonts w:ascii="Arial" w:eastAsia="Times New Roman" w:hAnsi="Arial" w:cs="Times New Roman"/>
          <w:b/>
          <w:sz w:val="24"/>
          <w:szCs w:val="20"/>
        </w:rPr>
        <w:t xml:space="preserve">Aboriginal archaeological deposit – </w:t>
      </w:r>
      <w:r w:rsidRPr="00F92921">
        <w:rPr>
          <w:rFonts w:ascii="Arial" w:eastAsia="Times New Roman" w:hAnsi="Arial" w:cs="Times New Roman"/>
          <w:sz w:val="24"/>
          <w:szCs w:val="20"/>
        </w:rPr>
        <w:t xml:space="preserve">In the event of any aboriginal artefact, object or structure being unearthed, all work must cease immediately in the affected area, and the </w:t>
      </w:r>
      <w:r w:rsidR="00805EE3">
        <w:rPr>
          <w:rFonts w:ascii="Arial" w:eastAsia="Times New Roman" w:hAnsi="Arial" w:cs="Times New Roman"/>
          <w:sz w:val="24"/>
          <w:szCs w:val="20"/>
        </w:rPr>
        <w:t>Biodiversity Conservation Division (BCD)</w:t>
      </w:r>
      <w:r w:rsidRPr="00F92921">
        <w:rPr>
          <w:rFonts w:ascii="Arial" w:eastAsia="Times New Roman" w:hAnsi="Arial" w:cs="Times New Roman"/>
          <w:sz w:val="24"/>
          <w:szCs w:val="20"/>
        </w:rPr>
        <w:t xml:space="preserve"> shall be informed of the discovery. Work must not recommence until the material has been inspected and permission has been given by </w:t>
      </w:r>
      <w:r w:rsidR="00805EE3">
        <w:rPr>
          <w:rFonts w:ascii="Arial" w:eastAsia="Times New Roman" w:hAnsi="Arial" w:cs="Times New Roman"/>
          <w:sz w:val="24"/>
          <w:szCs w:val="20"/>
        </w:rPr>
        <w:t>BCD</w:t>
      </w:r>
      <w:r w:rsidRPr="00F92921">
        <w:rPr>
          <w:rFonts w:ascii="Arial" w:eastAsia="Times New Roman" w:hAnsi="Arial" w:cs="Times New Roman"/>
          <w:sz w:val="24"/>
          <w:szCs w:val="20"/>
        </w:rPr>
        <w:t xml:space="preserve"> to proceed. </w:t>
      </w:r>
      <w:bookmarkStart w:id="0" w:name="_GoBack"/>
      <w:bookmarkEnd w:id="0"/>
    </w:p>
    <w:p w:rsidR="00F92921" w:rsidRPr="00F92921" w:rsidRDefault="00F92921" w:rsidP="00F92921">
      <w:pPr>
        <w:keepNext/>
        <w:keepLines/>
        <w:widowControl w:val="0"/>
        <w:spacing w:after="0" w:line="240" w:lineRule="auto"/>
        <w:ind w:left="709" w:hanging="709"/>
        <w:jc w:val="both"/>
        <w:rPr>
          <w:rFonts w:ascii="Arial" w:eastAsia="Times New Roman" w:hAnsi="Arial" w:cs="Times New Roman"/>
          <w:sz w:val="24"/>
          <w:szCs w:val="20"/>
        </w:rPr>
      </w:pPr>
    </w:p>
    <w:p w:rsidR="00F92921" w:rsidRPr="00F92921" w:rsidRDefault="00F92921" w:rsidP="00F92921">
      <w:pPr>
        <w:keepNext/>
        <w:keepLines/>
        <w:widowControl w:val="0"/>
        <w:spacing w:after="0" w:line="240" w:lineRule="auto"/>
        <w:ind w:left="709" w:hanging="709"/>
        <w:jc w:val="both"/>
        <w:rPr>
          <w:rFonts w:ascii="Arial" w:eastAsia="Times New Roman" w:hAnsi="Arial" w:cs="Arial"/>
          <w:sz w:val="24"/>
          <w:szCs w:val="24"/>
        </w:rPr>
      </w:pPr>
      <w:r w:rsidRPr="00F92921">
        <w:rPr>
          <w:rFonts w:ascii="Arial" w:eastAsia="Times New Roman" w:hAnsi="Arial" w:cs="Arial"/>
          <w:sz w:val="24"/>
          <w:szCs w:val="24"/>
        </w:rPr>
        <w:t>(7)</w:t>
      </w:r>
      <w:r w:rsidRPr="00F92921">
        <w:rPr>
          <w:rFonts w:ascii="Arial" w:eastAsia="Times New Roman" w:hAnsi="Arial" w:cs="Arial"/>
          <w:sz w:val="24"/>
          <w:szCs w:val="24"/>
        </w:rPr>
        <w:tab/>
      </w:r>
      <w:r w:rsidRPr="00F92921">
        <w:rPr>
          <w:rFonts w:ascii="Arial" w:eastAsia="Times New Roman" w:hAnsi="Arial" w:cs="Times New Roman"/>
          <w:b/>
          <w:sz w:val="24"/>
          <w:szCs w:val="20"/>
        </w:rPr>
        <w:t xml:space="preserve">Responsibility for damage for tree removal/pruning – </w:t>
      </w:r>
      <w:r w:rsidRPr="00F92921">
        <w:rPr>
          <w:rFonts w:ascii="Arial" w:eastAsia="Times New Roman" w:hAnsi="Arial" w:cs="Times New Roman"/>
          <w:sz w:val="24"/>
          <w:szCs w:val="20"/>
        </w:rPr>
        <w:t>The applicant is responsible for any damage caused to existing public utilities, footpaths or public roads during the cutting down, grinding, removal and disposal of the timber and roots. Care must also be taken by the applicant and the applicant’s agents to prevent any damage to adjoining properties. The applicant or the applicants’ agent may be liable to pay compensation to any adjoining owner if, due to tree works, damage is caused to such adjoining property.</w:t>
      </w:r>
    </w:p>
    <w:p w:rsidR="00960EC1" w:rsidRDefault="00960EC1" w:rsidP="00F92921">
      <w:pPr>
        <w:keepNext/>
        <w:keepLines/>
        <w:widowControl w:val="0"/>
      </w:pPr>
    </w:p>
    <w:sectPr w:rsidR="00960EC1" w:rsidSect="00F92921">
      <w:headerReference w:type="default" r:id="rId7"/>
      <w:footerReference w:type="even" r:id="rId8"/>
      <w:footerReference w:type="default" r:id="rId9"/>
      <w:pgSz w:w="11907" w:h="16840" w:code="9"/>
      <w:pgMar w:top="1440" w:right="1440" w:bottom="1440" w:left="1440" w:header="284" w:footer="284" w:gutter="0"/>
      <w:paperSrc w:first="1" w:other="2"/>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CBC" w:rsidRDefault="000D1CBC">
      <w:pPr>
        <w:spacing w:after="0" w:line="240" w:lineRule="auto"/>
      </w:pPr>
      <w:r>
        <w:separator/>
      </w:r>
    </w:p>
  </w:endnote>
  <w:endnote w:type="continuationSeparator" w:id="0">
    <w:p w:rsidR="000D1CBC" w:rsidRDefault="000D1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3E5" w:rsidRDefault="00F929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E73E5" w:rsidRDefault="000D1CBC">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D43" w:rsidRDefault="00F92921" w:rsidP="00274D43">
    <w:pPr>
      <w:jc w:val="right"/>
      <w:rPr>
        <w:rFonts w:cs="Arial"/>
      </w:rPr>
    </w:pP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2018</w:t>
    </w:r>
    <w:r>
      <w:rPr>
        <w:rFonts w:cs="Arial"/>
      </w:rPr>
      <w:t>/434/1</w:t>
    </w:r>
  </w:p>
  <w:p w:rsidR="00485771" w:rsidRPr="00274D43" w:rsidRDefault="00F92921" w:rsidP="00274D43">
    <w:pPr>
      <w:pStyle w:val="Footer"/>
      <w:tabs>
        <w:tab w:val="left" w:pos="2940"/>
        <w:tab w:val="left" w:pos="6255"/>
        <w:tab w:val="right" w:pos="9639"/>
      </w:tabs>
      <w:jc w:val="right"/>
      <w:rPr>
        <w:rFonts w:cs="Arial"/>
        <w:sz w:val="18"/>
        <w:szCs w:val="18"/>
      </w:rPr>
    </w:pPr>
    <w:r>
      <w:rPr>
        <w:rFonts w:ascii="Century Gothic" w:hAnsi="Century Gothic"/>
        <w:sz w:val="18"/>
        <w:szCs w:val="18"/>
      </w:rPr>
      <w:tab/>
    </w:r>
    <w:r w:rsidRPr="00274D43">
      <w:rPr>
        <w:rFonts w:cs="Arial"/>
        <w:sz w:val="18"/>
        <w:szCs w:val="18"/>
      </w:rPr>
      <w:t xml:space="preserve">Page </w:t>
    </w:r>
    <w:r w:rsidRPr="00274D43">
      <w:rPr>
        <w:rFonts w:cs="Arial"/>
        <w:bCs/>
        <w:sz w:val="18"/>
        <w:szCs w:val="18"/>
      </w:rPr>
      <w:fldChar w:fldCharType="begin"/>
    </w:r>
    <w:r w:rsidRPr="00274D43">
      <w:rPr>
        <w:rFonts w:cs="Arial"/>
        <w:bCs/>
        <w:sz w:val="18"/>
        <w:szCs w:val="18"/>
      </w:rPr>
      <w:instrText xml:space="preserve"> PAGE </w:instrText>
    </w:r>
    <w:r w:rsidRPr="00274D43">
      <w:rPr>
        <w:rFonts w:cs="Arial"/>
        <w:bCs/>
        <w:sz w:val="18"/>
        <w:szCs w:val="18"/>
      </w:rPr>
      <w:fldChar w:fldCharType="separate"/>
    </w:r>
    <w:r w:rsidR="00805EE3">
      <w:rPr>
        <w:rFonts w:cs="Arial"/>
        <w:bCs/>
        <w:noProof/>
        <w:sz w:val="18"/>
        <w:szCs w:val="18"/>
      </w:rPr>
      <w:t>12</w:t>
    </w:r>
    <w:r w:rsidRPr="00274D43">
      <w:rPr>
        <w:rFonts w:cs="Arial"/>
        <w:bCs/>
        <w:sz w:val="18"/>
        <w:szCs w:val="18"/>
      </w:rPr>
      <w:fldChar w:fldCharType="end"/>
    </w:r>
    <w:r w:rsidRPr="00274D43">
      <w:rPr>
        <w:rFonts w:cs="Arial"/>
        <w:sz w:val="18"/>
        <w:szCs w:val="18"/>
      </w:rPr>
      <w:t xml:space="preserve"> of </w:t>
    </w:r>
    <w:r w:rsidRPr="00274D43">
      <w:rPr>
        <w:rFonts w:cs="Arial"/>
        <w:bCs/>
        <w:sz w:val="18"/>
        <w:szCs w:val="18"/>
      </w:rPr>
      <w:fldChar w:fldCharType="begin"/>
    </w:r>
    <w:r w:rsidRPr="00274D43">
      <w:rPr>
        <w:rFonts w:cs="Arial"/>
        <w:bCs/>
        <w:sz w:val="18"/>
        <w:szCs w:val="18"/>
      </w:rPr>
      <w:instrText xml:space="preserve"> NUMPAGES  </w:instrText>
    </w:r>
    <w:r w:rsidRPr="00274D43">
      <w:rPr>
        <w:rFonts w:cs="Arial"/>
        <w:bCs/>
        <w:sz w:val="18"/>
        <w:szCs w:val="18"/>
      </w:rPr>
      <w:fldChar w:fldCharType="separate"/>
    </w:r>
    <w:r w:rsidR="00805EE3">
      <w:rPr>
        <w:rFonts w:cs="Arial"/>
        <w:bCs/>
        <w:noProof/>
        <w:sz w:val="18"/>
        <w:szCs w:val="18"/>
      </w:rPr>
      <w:t>13</w:t>
    </w:r>
    <w:r w:rsidRPr="00274D43">
      <w:rPr>
        <w:rFonts w:cs="Arial"/>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CBC" w:rsidRDefault="000D1CBC">
      <w:pPr>
        <w:spacing w:after="0" w:line="240" w:lineRule="auto"/>
      </w:pPr>
      <w:r>
        <w:separator/>
      </w:r>
    </w:p>
  </w:footnote>
  <w:footnote w:type="continuationSeparator" w:id="0">
    <w:p w:rsidR="000D1CBC" w:rsidRDefault="000D1C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7D4" w:rsidRDefault="000D1CBC">
    <w:pPr>
      <w:pStyle w:val="Header"/>
    </w:pPr>
  </w:p>
  <w:p w:rsidR="001E7F25" w:rsidRDefault="000D1C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14244"/>
    <w:multiLevelType w:val="hybridMultilevel"/>
    <w:tmpl w:val="E8D0FF12"/>
    <w:lvl w:ilvl="0" w:tplc="0C090017">
      <w:start w:val="1"/>
      <w:numFmt w:val="lowerLetter"/>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
    <w:nsid w:val="11353FAA"/>
    <w:multiLevelType w:val="hybridMultilevel"/>
    <w:tmpl w:val="29783E4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E9B4D3A"/>
    <w:multiLevelType w:val="hybridMultilevel"/>
    <w:tmpl w:val="818C3526"/>
    <w:lvl w:ilvl="0" w:tplc="0C090017">
      <w:start w:val="1"/>
      <w:numFmt w:val="lowerLetter"/>
      <w:lvlText w:val="%1)"/>
      <w:lvlJc w:val="left"/>
      <w:pPr>
        <w:ind w:left="1352" w:hanging="360"/>
      </w:pPr>
      <w:rPr>
        <w:rFonts w:hint="default"/>
        <w:color w:val="auto"/>
        <w:sz w:val="24"/>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3">
    <w:nsid w:val="47053F7F"/>
    <w:multiLevelType w:val="hybridMultilevel"/>
    <w:tmpl w:val="B2305E3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7D03403"/>
    <w:multiLevelType w:val="hybridMultilevel"/>
    <w:tmpl w:val="5CFEDFEA"/>
    <w:lvl w:ilvl="0" w:tplc="0C09000F">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nsid w:val="4A723563"/>
    <w:multiLevelType w:val="hybridMultilevel"/>
    <w:tmpl w:val="D56631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8A80103"/>
    <w:multiLevelType w:val="hybridMultilevel"/>
    <w:tmpl w:val="03C4ED2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AAB09FA"/>
    <w:multiLevelType w:val="hybridMultilevel"/>
    <w:tmpl w:val="BC1C2F22"/>
    <w:lvl w:ilvl="0" w:tplc="04090017">
      <w:start w:val="1"/>
      <w:numFmt w:val="lowerLetter"/>
      <w:lvlText w:val="%1)"/>
      <w:lvlJc w:val="left"/>
      <w:pPr>
        <w:ind w:left="1352" w:hanging="360"/>
      </w:pPr>
      <w:rPr>
        <w:rFonts w:hint="default"/>
        <w:color w:val="auto"/>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8">
    <w:nsid w:val="5D5B2D89"/>
    <w:multiLevelType w:val="hybridMultilevel"/>
    <w:tmpl w:val="2DBCF7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AE94315"/>
    <w:multiLevelType w:val="hybridMultilevel"/>
    <w:tmpl w:val="709470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0D145D2"/>
    <w:multiLevelType w:val="hybridMultilevel"/>
    <w:tmpl w:val="BC1C0B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F234104"/>
    <w:multiLevelType w:val="hybridMultilevel"/>
    <w:tmpl w:val="F9E09748"/>
    <w:lvl w:ilvl="0" w:tplc="22821FCA">
      <w:start w:val="1"/>
      <w:numFmt w:val="lowerLetter"/>
      <w:lvlText w:val="%1)"/>
      <w:lvlJc w:val="left"/>
      <w:pPr>
        <w:ind w:left="1210" w:hanging="360"/>
      </w:pPr>
      <w:rPr>
        <w:rFonts w:ascii="Arial" w:hAnsi="Arial" w:cs="Arial" w:hint="default"/>
        <w:sz w:val="24"/>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num w:numId="1">
    <w:abstractNumId w:val="4"/>
  </w:num>
  <w:num w:numId="2">
    <w:abstractNumId w:val="3"/>
  </w:num>
  <w:num w:numId="3">
    <w:abstractNumId w:val="6"/>
  </w:num>
  <w:num w:numId="4">
    <w:abstractNumId w:val="1"/>
  </w:num>
  <w:num w:numId="5">
    <w:abstractNumId w:val="9"/>
  </w:num>
  <w:num w:numId="6">
    <w:abstractNumId w:val="5"/>
  </w:num>
  <w:num w:numId="7">
    <w:abstractNumId w:val="10"/>
  </w:num>
  <w:num w:numId="8">
    <w:abstractNumId w:val="8"/>
  </w:num>
  <w:num w:numId="9">
    <w:abstractNumId w:val="7"/>
  </w:num>
  <w:num w:numId="10">
    <w:abstractNumId w:val="2"/>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921"/>
    <w:rsid w:val="000D1CBC"/>
    <w:rsid w:val="000E3915"/>
    <w:rsid w:val="00202C1D"/>
    <w:rsid w:val="00362F3B"/>
    <w:rsid w:val="003835E0"/>
    <w:rsid w:val="004F5FDE"/>
    <w:rsid w:val="00562191"/>
    <w:rsid w:val="00805EE3"/>
    <w:rsid w:val="008C5117"/>
    <w:rsid w:val="00960EC1"/>
    <w:rsid w:val="00A2156B"/>
    <w:rsid w:val="00A3758D"/>
    <w:rsid w:val="00AA1C6F"/>
    <w:rsid w:val="00C21CFE"/>
    <w:rsid w:val="00F929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AFC21-965A-4641-BE68-D6084574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292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92921"/>
  </w:style>
  <w:style w:type="paragraph" w:styleId="Footer">
    <w:name w:val="footer"/>
    <w:basedOn w:val="Normal"/>
    <w:link w:val="FooterChar"/>
    <w:uiPriority w:val="99"/>
    <w:semiHidden/>
    <w:unhideWhenUsed/>
    <w:rsid w:val="00F9292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2921"/>
  </w:style>
  <w:style w:type="character" w:styleId="PageNumber">
    <w:name w:val="page number"/>
    <w:basedOn w:val="DefaultParagraphFont"/>
    <w:rsid w:val="00F92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4738</Words>
  <Characters>27010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Port Stephens Council</Company>
  <LinksUpToDate>false</LinksUpToDate>
  <CharactersWithSpaces>31685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Falkenmire</dc:creator>
  <cp:keywords/>
  <dc:description/>
  <cp:lastModifiedBy>Ryan Falkenmire</cp:lastModifiedBy>
  <cp:revision>9</cp:revision>
  <dcterms:created xsi:type="dcterms:W3CDTF">2019-08-16T01:34:00Z</dcterms:created>
  <dcterms:modified xsi:type="dcterms:W3CDTF">2019-09-01T23:18:00Z</dcterms:modified>
</cp:coreProperties>
</file>